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4" w:after="0"/>
        <w:rPr>
          <w:sz w:val="7"/>
        </w:rPr>
      </w:pPr>
      <w:r>
        <w:rPr>
          <w:sz w:val="7"/>
        </w:rPr>
      </w:r>
    </w:p>
    <w:p>
      <w:pPr>
        <w:pStyle w:val="BodyText"/>
        <w:ind w:left="4518" w:right="0"/>
        <w:rPr>
          <w:sz w:val="20"/>
        </w:rPr>
      </w:pPr>
      <w:r>
        <w:rPr/>
        <w:drawing>
          <wp:inline distT="0" distB="0" distL="0" distR="0">
            <wp:extent cx="748665" cy="930275"/>
            <wp:effectExtent l="0" t="0" r="0" b="0"/>
            <wp:docPr id="1"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
                    <pic:cNvPicPr>
                      <a:picLocks noChangeAspect="1" noChangeArrowheads="1"/>
                    </pic:cNvPicPr>
                  </pic:nvPicPr>
                  <pic:blipFill>
                    <a:blip r:embed="rId2"/>
                    <a:stretch>
                      <a:fillRect/>
                    </a:stretch>
                  </pic:blipFill>
                  <pic:spPr bwMode="auto">
                    <a:xfrm>
                      <a:off x="0" y="0"/>
                      <a:ext cx="748665" cy="930275"/>
                    </a:xfrm>
                    <a:prstGeom prst="rect">
                      <a:avLst/>
                    </a:prstGeom>
                  </pic:spPr>
                </pic:pic>
              </a:graphicData>
            </a:graphic>
          </wp:inline>
        </w:drawing>
      </w:r>
    </w:p>
    <w:p>
      <w:pPr>
        <w:pStyle w:val="BodyText"/>
        <w:spacing w:before="163" w:after="0"/>
        <w:rPr>
          <w:sz w:val="24"/>
        </w:rPr>
      </w:pPr>
      <w:r>
        <w:rPr>
          <w:sz w:val="24"/>
        </w:rPr>
      </w:r>
    </w:p>
    <w:p>
      <w:pPr>
        <w:pStyle w:val="Heading1"/>
        <w:spacing w:lineRule="atLeast" w:line="460"/>
        <w:ind w:left="3192" w:right="4040"/>
        <w:rPr/>
      </w:pPr>
      <w:r>
        <w:rPr>
          <w:u w:val="single"/>
        </w:rPr>
        <w:t>COMUNE DI TROPEA</w:t>
      </w:r>
      <w:r>
        <w:rPr/>
        <w:t xml:space="preserve"> </w:t>
      </w:r>
      <w:r>
        <w:rPr>
          <w:u w:val="single"/>
        </w:rPr>
        <w:t>PROVINCIA</w:t>
      </w:r>
      <w:r>
        <w:rPr>
          <w:spacing w:val="-15"/>
          <w:u w:val="single"/>
        </w:rPr>
        <w:t xml:space="preserve"> </w:t>
      </w:r>
      <w:r>
        <w:rPr>
          <w:u w:val="single"/>
        </w:rPr>
        <w:t>DI</w:t>
      </w:r>
      <w:r>
        <w:rPr>
          <w:spacing w:val="-15"/>
          <w:u w:val="single"/>
        </w:rPr>
        <w:t xml:space="preserve"> </w:t>
      </w:r>
      <w:r>
        <w:rPr>
          <w:u w:val="single"/>
        </w:rPr>
        <w:t>VIBO</w:t>
      </w:r>
      <w:r>
        <w:rPr>
          <w:spacing w:val="-15"/>
          <w:u w:val="single"/>
        </w:rPr>
        <w:t xml:space="preserve"> </w:t>
      </w:r>
      <w:r>
        <w:rPr>
          <w:u w:val="single"/>
        </w:rPr>
        <w:t>VALENTIA</w:t>
      </w:r>
      <w:r>
        <w:rPr/>
        <w:t xml:space="preserve"> Tel. 0963-604105-47</w:t>
      </w:r>
    </w:p>
    <w:p>
      <w:pPr>
        <w:pStyle w:val="Normal"/>
        <w:spacing w:lineRule="exact" w:line="272" w:before="0" w:after="0"/>
        <w:ind w:hanging="0" w:left="3193" w:right="4040"/>
        <w:jc w:val="center"/>
        <w:rPr>
          <w:b/>
          <w:sz w:val="24"/>
        </w:rPr>
      </w:pPr>
      <w:hyperlink r:id="rId3">
        <w:r>
          <w:rPr>
            <w:b/>
            <w:spacing w:val="-2"/>
            <w:sz w:val="24"/>
          </w:rPr>
          <w:t>PEC:</w:t>
        </w:r>
        <w:r>
          <w:rPr>
            <w:b/>
            <w:color w:val="0000FF"/>
            <w:spacing w:val="-2"/>
            <w:sz w:val="24"/>
          </w:rPr>
          <w:t>protocollo.tropea@asmepec.it</w:t>
        </w:r>
      </w:hyperlink>
    </w:p>
    <w:p>
      <w:pPr>
        <w:pStyle w:val="BodyText"/>
        <w:spacing w:before="93" w:after="0"/>
        <w:rPr>
          <w:b/>
          <w:sz w:val="24"/>
        </w:rPr>
      </w:pPr>
      <w:r>
        <w:rPr>
          <w:b/>
          <w:sz w:val="24"/>
        </w:rPr>
      </w:r>
    </w:p>
    <w:p>
      <w:pPr>
        <w:pStyle w:val="Normal"/>
        <w:spacing w:before="0" w:after="0"/>
        <w:ind w:hanging="0" w:left="172" w:right="437"/>
        <w:jc w:val="both"/>
        <w:rPr>
          <w:b/>
          <w:sz w:val="22"/>
        </w:rPr>
      </w:pPr>
      <w:r>
        <w:rPr>
          <w:b/>
          <w:bCs/>
          <w:spacing w:val="-5"/>
          <w:sz w:val="24"/>
          <w:szCs w:val="24"/>
        </w:rPr>
        <w:t>AVVISO ESPLORATIVO PER L’ACQUISIZIONE DI MANIFESTAZIONI DI INTERESSE DI OPERATORI ECONOMICI PER LA FORNITURA DI STRUMENTI INFORMATICI- COMPONENTI PERIFERICHE E SOFTWARE mediante affidamento diretto ai sensi dell’art. 50 comma 1 lett. a) del D. lgs 36/2023 – APPROVAZIONE SCHEMA DI AVVISO ESPLORATIVO VOLTO ALL’INDIVIDUAZIONE DI OPERATORE ECONOMICO DA INVIARE ALLA RDO SU MEPA MEDIANTE “CONFRONTO DI PREVENTIVI E MODELLO DI DOMANDA</w:t>
      </w:r>
      <w:r>
        <w:rPr>
          <w:b/>
          <w:sz w:val="22"/>
        </w:rPr>
        <w:t xml:space="preserve"> – MODELLO DI DOMANDA-</w:t>
      </w:r>
    </w:p>
    <w:p>
      <w:pPr>
        <w:pStyle w:val="BodyText"/>
        <w:rPr>
          <w:b/>
          <w:sz w:val="24"/>
        </w:rPr>
      </w:pPr>
      <w:r>
        <w:rPr>
          <w:b/>
          <w:sz w:val="24"/>
        </w:rPr>
      </w:r>
    </w:p>
    <w:p>
      <w:pPr>
        <w:pStyle w:val="BodyText"/>
        <w:spacing w:before="96" w:after="0"/>
        <w:rPr>
          <w:b/>
          <w:sz w:val="24"/>
        </w:rPr>
      </w:pPr>
      <w:r>
        <w:rPr>
          <w:b/>
          <w:sz w:val="24"/>
        </w:rPr>
      </w:r>
    </w:p>
    <w:p>
      <w:pPr>
        <w:pStyle w:val="Normal"/>
        <w:spacing w:before="1" w:after="0"/>
        <w:ind w:hanging="0" w:left="7301" w:right="0"/>
        <w:jc w:val="left"/>
        <w:rPr>
          <w:b/>
          <w:sz w:val="22"/>
        </w:rPr>
      </w:pPr>
      <w:r>
        <w:rPr>
          <w:b/>
          <w:sz w:val="22"/>
        </w:rPr>
        <w:t>AL</w:t>
      </w:r>
      <w:r>
        <w:rPr>
          <w:b/>
          <w:spacing w:val="-3"/>
          <w:sz w:val="22"/>
        </w:rPr>
        <w:t xml:space="preserve"> </w:t>
      </w:r>
      <w:r>
        <w:rPr>
          <w:b/>
          <w:sz w:val="22"/>
        </w:rPr>
        <w:t>COMUNE</w:t>
      </w:r>
      <w:r>
        <w:rPr>
          <w:b/>
          <w:spacing w:val="-2"/>
          <w:sz w:val="22"/>
        </w:rPr>
        <w:t xml:space="preserve"> </w:t>
      </w:r>
      <w:r>
        <w:rPr>
          <w:b/>
          <w:sz w:val="22"/>
        </w:rPr>
        <w:t>DI</w:t>
      </w:r>
      <w:r>
        <w:rPr>
          <w:b/>
          <w:spacing w:val="-3"/>
          <w:sz w:val="22"/>
        </w:rPr>
        <w:t xml:space="preserve"> </w:t>
      </w:r>
      <w:r>
        <w:rPr>
          <w:b/>
          <w:spacing w:val="-2"/>
          <w:sz w:val="22"/>
        </w:rPr>
        <w:t>TROPEA</w:t>
      </w:r>
    </w:p>
    <w:p>
      <w:pPr>
        <w:pStyle w:val="Normal"/>
        <w:spacing w:before="179" w:after="0"/>
        <w:ind w:hanging="0" w:left="6652" w:right="0"/>
        <w:jc w:val="left"/>
        <w:rPr>
          <w:b/>
          <w:sz w:val="22"/>
        </w:rPr>
      </w:pPr>
      <w:r>
        <w:rPr>
          <w:b/>
          <w:spacing w:val="-2"/>
          <w:sz w:val="22"/>
        </w:rPr>
        <w:t>Responsabile</w:t>
      </w:r>
      <w:r>
        <w:rPr>
          <w:b/>
          <w:spacing w:val="-3"/>
          <w:sz w:val="22"/>
        </w:rPr>
        <w:t xml:space="preserve"> </w:t>
      </w:r>
      <w:r>
        <w:rPr>
          <w:b/>
          <w:spacing w:val="-2"/>
          <w:sz w:val="22"/>
        </w:rPr>
        <w:t>Area</w:t>
      </w:r>
      <w:r>
        <w:rPr>
          <w:b/>
          <w:spacing w:val="-5"/>
          <w:sz w:val="22"/>
        </w:rPr>
        <w:t xml:space="preserve"> </w:t>
      </w:r>
      <w:r>
        <w:rPr>
          <w:b/>
          <w:spacing w:val="-2"/>
          <w:sz w:val="22"/>
        </w:rPr>
        <w:t>Amministrativa</w:t>
      </w:r>
    </w:p>
    <w:p>
      <w:pPr>
        <w:pStyle w:val="BodyText"/>
        <w:rPr>
          <w:b/>
        </w:rPr>
      </w:pPr>
      <w:r>
        <w:rPr>
          <w:b/>
        </w:rPr>
      </w:r>
    </w:p>
    <w:p>
      <w:pPr>
        <w:pStyle w:val="BodyText"/>
        <w:spacing w:before="252" w:after="0"/>
        <w:rPr>
          <w:b/>
        </w:rPr>
      </w:pPr>
      <w:r>
        <w:rPr>
          <w:b/>
        </w:rPr>
      </w:r>
    </w:p>
    <w:p>
      <w:pPr>
        <w:pStyle w:val="BodyText"/>
        <w:tabs>
          <w:tab w:val="clear" w:pos="720"/>
          <w:tab w:val="left" w:pos="6111" w:leader="none"/>
          <w:tab w:val="left" w:pos="9818" w:leader="none"/>
        </w:tabs>
        <w:spacing w:before="1" w:after="0"/>
        <w:ind w:left="284" w:right="0"/>
        <w:jc w:val="both"/>
        <w:rPr/>
      </w:pPr>
      <w:r>
        <w:rPr/>
        <w:t>Il/la</w:t>
      </w:r>
      <w:r>
        <w:rPr>
          <w:spacing w:val="-4"/>
        </w:rPr>
        <w:t xml:space="preserve"> </w:t>
      </w:r>
      <w:r>
        <w:rPr>
          <w:spacing w:val="-2"/>
        </w:rPr>
        <w:t>sottoscritta</w:t>
      </w:r>
      <w:r>
        <w:rPr>
          <w:u w:val="single"/>
        </w:rPr>
        <w:tab/>
      </w:r>
      <w:r>
        <w:rPr/>
        <w:t xml:space="preserve">nato/a a </w:t>
      </w:r>
      <w:r>
        <w:rPr>
          <w:u w:val="single"/>
        </w:rPr>
        <w:tab/>
      </w:r>
    </w:p>
    <w:p>
      <w:pPr>
        <w:pStyle w:val="BodyText"/>
        <w:tabs>
          <w:tab w:val="clear" w:pos="720"/>
          <w:tab w:val="left" w:pos="1644" w:leader="none"/>
          <w:tab w:val="left" w:pos="3848" w:leader="none"/>
          <w:tab w:val="left" w:pos="4842" w:leader="none"/>
          <w:tab w:val="left" w:pos="5070" w:leader="none"/>
          <w:tab w:val="left" w:pos="9354" w:leader="none"/>
        </w:tabs>
        <w:spacing w:lineRule="auto" w:line="259" w:before="179" w:after="0"/>
        <w:ind w:left="284" w:right="1126"/>
        <w:jc w:val="both"/>
        <w:rPr/>
      </w:pPr>
      <w:r>
        <w:rPr/>
        <w:t xml:space="preserve">Il </w:t>
      </w:r>
      <w:r>
        <w:rPr>
          <w:u w:val="single"/>
        </w:rPr>
        <w:tab/>
      </w:r>
      <w:r>
        <w:rPr>
          <w:spacing w:val="-6"/>
        </w:rPr>
        <w:t>CF</w:t>
      </w:r>
      <w:r>
        <w:rPr>
          <w:u w:val="single"/>
        </w:rPr>
        <w:tab/>
        <w:tab/>
      </w:r>
      <w:r>
        <w:rPr/>
        <w:t xml:space="preserve">residente a </w:t>
      </w:r>
      <w:r>
        <w:rPr>
          <w:u w:val="single"/>
        </w:rPr>
        <w:tab/>
      </w:r>
      <w:r>
        <w:rPr/>
        <w:t xml:space="preserve">( </w:t>
      </w:r>
      <w:r>
        <w:rPr>
          <w:u w:val="single"/>
        </w:rPr>
        <w:t xml:space="preserve"> </w:t>
      </w:r>
      <w:r>
        <w:rPr/>
        <w:t>) VIA</w:t>
      </w:r>
      <w:r>
        <w:rPr>
          <w:spacing w:val="46"/>
        </w:rPr>
        <w:t xml:space="preserve"> </w:t>
      </w:r>
      <w:r>
        <w:rPr>
          <w:u w:val="single"/>
        </w:rPr>
        <w:tab/>
        <w:tab/>
      </w:r>
      <w:r>
        <w:rPr/>
        <w:t>N.</w:t>
      </w:r>
      <w:r>
        <w:rPr>
          <w:spacing w:val="60"/>
        </w:rPr>
        <w:t xml:space="preserve"> </w:t>
      </w:r>
      <w:r>
        <w:rPr>
          <w:u w:val="single"/>
        </w:rPr>
        <w:tab/>
        <w:tab/>
      </w:r>
      <w:r>
        <w:rPr/>
        <w:t>, ai sensi degli artt. 46 e 47 del D.P.R. 445/2000, consapevole delle responsabilità e delle sanzioni penali previste dall’art.76 del citato decreto, in caso di dichiarazioni false o mendaci</w:t>
      </w:r>
    </w:p>
    <w:p>
      <w:pPr>
        <w:pStyle w:val="BodyText"/>
        <w:rPr/>
      </w:pPr>
      <w:r>
        <w:rPr/>
      </w:r>
    </w:p>
    <w:p>
      <w:pPr>
        <w:pStyle w:val="BodyText"/>
        <w:spacing w:before="90" w:after="0"/>
        <w:rPr/>
      </w:pPr>
      <w:r>
        <w:rPr/>
      </w:r>
    </w:p>
    <w:p>
      <w:pPr>
        <w:pStyle w:val="Normal"/>
        <w:spacing w:lineRule="auto" w:line="408" w:before="0" w:after="0"/>
        <w:ind w:firstLine="784" w:left="2292" w:right="1894"/>
        <w:jc w:val="left"/>
        <w:rPr>
          <w:b/>
          <w:sz w:val="22"/>
        </w:rPr>
      </w:pPr>
      <w:r>
        <w:rPr>
          <w:b/>
          <w:sz w:val="22"/>
        </w:rPr>
        <w:t xml:space="preserve">IN RELAZIONE ALLA PROCEDURA IN OGGETTO </w:t>
      </w:r>
      <w:r>
        <w:rPr>
          <w:b/>
          <w:spacing w:val="-2"/>
          <w:sz w:val="22"/>
        </w:rPr>
        <w:t>MANIFESTA</w:t>
      </w:r>
      <w:r>
        <w:rPr>
          <w:b/>
          <w:spacing w:val="-5"/>
          <w:sz w:val="22"/>
        </w:rPr>
        <w:t xml:space="preserve"> </w:t>
      </w:r>
      <w:r>
        <w:rPr>
          <w:b/>
          <w:spacing w:val="-2"/>
          <w:sz w:val="22"/>
        </w:rPr>
        <w:t>IL</w:t>
      </w:r>
      <w:r>
        <w:rPr>
          <w:b/>
          <w:spacing w:val="-5"/>
          <w:sz w:val="22"/>
        </w:rPr>
        <w:t xml:space="preserve"> </w:t>
      </w:r>
      <w:r>
        <w:rPr>
          <w:b/>
          <w:spacing w:val="-2"/>
          <w:sz w:val="22"/>
        </w:rPr>
        <w:t>PROPRIO</w:t>
      </w:r>
      <w:r>
        <w:rPr>
          <w:b/>
          <w:spacing w:val="-5"/>
          <w:sz w:val="22"/>
        </w:rPr>
        <w:t xml:space="preserve"> </w:t>
      </w:r>
      <w:r>
        <w:rPr>
          <w:b/>
          <w:spacing w:val="-2"/>
          <w:sz w:val="22"/>
        </w:rPr>
        <w:t>INTERESSE</w:t>
      </w:r>
      <w:r>
        <w:rPr>
          <w:b/>
          <w:spacing w:val="-5"/>
          <w:sz w:val="22"/>
        </w:rPr>
        <w:t xml:space="preserve"> </w:t>
      </w:r>
      <w:r>
        <w:rPr>
          <w:b/>
          <w:spacing w:val="-2"/>
          <w:sz w:val="22"/>
        </w:rPr>
        <w:t>AD</w:t>
      </w:r>
      <w:r>
        <w:rPr>
          <w:b/>
          <w:spacing w:val="-5"/>
          <w:sz w:val="22"/>
        </w:rPr>
        <w:t xml:space="preserve"> </w:t>
      </w:r>
      <w:r>
        <w:rPr>
          <w:b/>
          <w:spacing w:val="-2"/>
          <w:sz w:val="22"/>
        </w:rPr>
        <w:t>ESSERE</w:t>
      </w:r>
      <w:r>
        <w:rPr>
          <w:b/>
          <w:spacing w:val="-5"/>
          <w:sz w:val="22"/>
        </w:rPr>
        <w:t xml:space="preserve"> </w:t>
      </w:r>
      <w:r>
        <w:rPr>
          <w:b/>
          <w:spacing w:val="-2"/>
          <w:sz w:val="22"/>
        </w:rPr>
        <w:t>INVITATO ALLA</w:t>
      </w:r>
      <w:r>
        <w:rPr>
          <w:b/>
          <w:spacing w:val="-6"/>
          <w:sz w:val="22"/>
        </w:rPr>
        <w:t xml:space="preserve"> </w:t>
      </w:r>
      <w:r>
        <w:rPr>
          <w:b/>
          <w:spacing w:val="-2"/>
          <w:sz w:val="22"/>
        </w:rPr>
        <w:t>TRATTATIVA</w:t>
      </w:r>
      <w:r>
        <w:rPr>
          <w:b/>
          <w:spacing w:val="-4"/>
          <w:sz w:val="22"/>
        </w:rPr>
        <w:t xml:space="preserve"> </w:t>
      </w:r>
      <w:r>
        <w:rPr>
          <w:b/>
          <w:spacing w:val="-2"/>
          <w:sz w:val="22"/>
        </w:rPr>
        <w:t>SU</w:t>
      </w:r>
      <w:r>
        <w:rPr>
          <w:b/>
          <w:spacing w:val="-4"/>
          <w:sz w:val="22"/>
        </w:rPr>
        <w:t xml:space="preserve"> </w:t>
      </w:r>
      <w:r>
        <w:rPr>
          <w:b/>
          <w:spacing w:val="-2"/>
          <w:sz w:val="22"/>
        </w:rPr>
        <w:t>MEPA</w:t>
      </w:r>
      <w:r>
        <w:rPr>
          <w:b/>
          <w:spacing w:val="-4"/>
          <w:sz w:val="22"/>
        </w:rPr>
        <w:t xml:space="preserve"> </w:t>
      </w:r>
      <w:r>
        <w:rPr>
          <w:b/>
          <w:spacing w:val="-2"/>
          <w:sz w:val="22"/>
        </w:rPr>
        <w:t>PER</w:t>
      </w:r>
      <w:r>
        <w:rPr>
          <w:b/>
          <w:spacing w:val="-4"/>
          <w:sz w:val="22"/>
        </w:rPr>
        <w:t xml:space="preserve"> </w:t>
      </w:r>
      <w:r>
        <w:rPr>
          <w:b/>
          <w:spacing w:val="-2"/>
          <w:sz w:val="22"/>
        </w:rPr>
        <w:t>L’AFFIDAMENTO</w:t>
      </w:r>
      <w:r>
        <w:rPr>
          <w:b/>
          <w:spacing w:val="-4"/>
          <w:sz w:val="22"/>
        </w:rPr>
        <w:t xml:space="preserve"> </w:t>
      </w:r>
      <w:r>
        <w:rPr>
          <w:b/>
          <w:spacing w:val="-2"/>
          <w:sz w:val="22"/>
        </w:rPr>
        <w:t>DELLA</w:t>
      </w:r>
    </w:p>
    <w:p>
      <w:pPr>
        <w:pStyle w:val="Normal"/>
        <w:spacing w:before="0" w:after="0"/>
        <w:ind w:hanging="0" w:left="3492" w:right="0"/>
        <w:jc w:val="left"/>
        <w:rPr>
          <w:b/>
          <w:sz w:val="22"/>
        </w:rPr>
      </w:pPr>
      <w:r>
        <w:rPr>
          <w:b/>
          <w:spacing w:val="-2"/>
          <w:sz w:val="22"/>
        </w:rPr>
        <w:t>FORNITURA</w:t>
      </w:r>
      <w:r>
        <w:rPr>
          <w:b/>
          <w:spacing w:val="-4"/>
          <w:sz w:val="22"/>
        </w:rPr>
        <w:t xml:space="preserve"> </w:t>
      </w:r>
      <w:r>
        <w:rPr>
          <w:b/>
          <w:spacing w:val="-2"/>
          <w:sz w:val="22"/>
        </w:rPr>
        <w:t>IN</w:t>
      </w:r>
      <w:r>
        <w:rPr>
          <w:b/>
          <w:spacing w:val="-4"/>
          <w:sz w:val="22"/>
        </w:rPr>
        <w:t xml:space="preserve"> </w:t>
      </w:r>
      <w:r>
        <w:rPr>
          <w:b/>
          <w:spacing w:val="-2"/>
          <w:sz w:val="22"/>
        </w:rPr>
        <w:t>OGGETTO</w:t>
      </w:r>
      <w:r>
        <w:rPr>
          <w:b/>
          <w:spacing w:val="-3"/>
          <w:sz w:val="22"/>
        </w:rPr>
        <w:t xml:space="preserve"> </w:t>
      </w:r>
      <w:r>
        <w:rPr>
          <w:b/>
          <w:spacing w:val="-2"/>
          <w:sz w:val="22"/>
        </w:rPr>
        <w:t>INDICATA</w:t>
      </w:r>
    </w:p>
    <w:p>
      <w:pPr>
        <w:pStyle w:val="BodyText"/>
        <w:spacing w:before="177" w:after="0"/>
        <w:ind w:left="284" w:right="0"/>
        <w:rPr/>
      </w:pPr>
      <w:r>
        <w:rPr/>
        <w:t>In</w:t>
      </w:r>
      <w:r>
        <w:rPr>
          <w:spacing w:val="-4"/>
        </w:rPr>
        <w:t xml:space="preserve"> </w:t>
      </w:r>
      <w:r>
        <w:rPr/>
        <w:t>qualità</w:t>
      </w:r>
      <w:r>
        <w:rPr>
          <w:spacing w:val="-1"/>
        </w:rPr>
        <w:t xml:space="preserve"> </w:t>
      </w:r>
      <w:r>
        <w:rPr/>
        <w:t>di</w:t>
      </w:r>
      <w:r>
        <w:rPr>
          <w:spacing w:val="-2"/>
        </w:rPr>
        <w:t xml:space="preserve"> </w:t>
      </w:r>
      <w:r>
        <w:rPr>
          <w:spacing w:val="-10"/>
        </w:rPr>
        <w:t>:</w:t>
      </w:r>
    </w:p>
    <w:p>
      <w:pPr>
        <w:pStyle w:val="BodyText"/>
        <w:spacing w:before="182" w:after="0"/>
        <w:ind w:left="284" w:right="0"/>
        <w:rPr/>
      </w:pPr>
      <w:r>
        <w:rPr/>
        <w:t>legale</w:t>
      </w:r>
      <w:r>
        <w:rPr>
          <w:spacing w:val="-5"/>
        </w:rPr>
        <w:t xml:space="preserve"> </w:t>
      </w:r>
      <w:r>
        <w:rPr>
          <w:spacing w:val="-2"/>
        </w:rPr>
        <w:t>rappresentante</w:t>
      </w:r>
    </w:p>
    <w:p>
      <w:pPr>
        <w:pStyle w:val="BodyText"/>
        <w:spacing w:before="182" w:after="0"/>
        <w:ind w:left="284" w:right="0"/>
        <w:rPr/>
      </w:pPr>
      <w:r>
        <w:rPr/>
        <w:t>procuratore</w:t>
      </w:r>
      <w:r>
        <w:rPr>
          <w:spacing w:val="-8"/>
        </w:rPr>
        <w:t xml:space="preserve"> </w:t>
      </w:r>
      <w:r>
        <w:rPr/>
        <w:t>generale/speciale</w:t>
      </w:r>
      <w:r>
        <w:rPr>
          <w:spacing w:val="-7"/>
        </w:rPr>
        <w:t xml:space="preserve"> </w:t>
      </w:r>
      <w:r>
        <w:rPr/>
        <w:t>(giusta</w:t>
      </w:r>
      <w:r>
        <w:rPr>
          <w:spacing w:val="-8"/>
        </w:rPr>
        <w:t xml:space="preserve"> </w:t>
      </w:r>
      <w:r>
        <w:rPr/>
        <w:t>procura</w:t>
      </w:r>
      <w:r>
        <w:rPr>
          <w:spacing w:val="-8"/>
        </w:rPr>
        <w:t xml:space="preserve"> </w:t>
      </w:r>
      <w:r>
        <w:rPr>
          <w:spacing w:val="-2"/>
        </w:rPr>
        <w:t>allegata)</w:t>
      </w:r>
    </w:p>
    <w:p>
      <w:pPr>
        <w:pStyle w:val="BodyText"/>
        <w:tabs>
          <w:tab w:val="clear" w:pos="720"/>
          <w:tab w:val="left" w:pos="4828" w:leader="none"/>
          <w:tab w:val="left" w:pos="6173" w:leader="none"/>
          <w:tab w:val="left" w:pos="7034" w:leader="none"/>
          <w:tab w:val="left" w:pos="7919" w:leader="none"/>
          <w:tab w:val="left" w:pos="9745" w:leader="none"/>
        </w:tabs>
        <w:spacing w:before="182" w:after="0"/>
        <w:ind w:left="340" w:right="0"/>
        <w:rPr/>
      </w:pPr>
      <w:r>
        <w:rPr/>
        <w:t>dell’operatore</w:t>
      </w:r>
      <w:r>
        <w:rPr>
          <w:spacing w:val="35"/>
        </w:rPr>
        <w:t xml:space="preserve">  </w:t>
      </w:r>
      <w:r>
        <w:rPr>
          <w:spacing w:val="-2"/>
        </w:rPr>
        <w:t>economico</w:t>
      </w:r>
      <w:r>
        <w:rPr>
          <w:u w:val="single"/>
        </w:rPr>
        <w:tab/>
      </w:r>
      <w:r>
        <w:rPr/>
        <w:t>(indicare</w:t>
      </w:r>
      <w:r>
        <w:rPr>
          <w:spacing w:val="39"/>
        </w:rPr>
        <w:t xml:space="preserve">  </w:t>
      </w:r>
      <w:r>
        <w:rPr>
          <w:spacing w:val="-5"/>
        </w:rPr>
        <w:t>la</w:t>
      </w:r>
      <w:r>
        <w:rPr/>
        <w:tab/>
      </w:r>
      <w:r>
        <w:rPr>
          <w:spacing w:val="-2"/>
        </w:rPr>
        <w:t>ragione</w:t>
      </w:r>
      <w:r>
        <w:rPr/>
        <w:tab/>
      </w:r>
      <w:r>
        <w:rPr>
          <w:spacing w:val="-2"/>
        </w:rPr>
        <w:t>sociale)</w:t>
      </w:r>
      <w:r>
        <w:rPr/>
        <w:tab/>
        <w:t>con</w:t>
      </w:r>
      <w:r>
        <w:rPr>
          <w:spacing w:val="42"/>
        </w:rPr>
        <w:t xml:space="preserve">  </w:t>
      </w:r>
      <w:r>
        <w:rPr/>
        <w:t>sede</w:t>
      </w:r>
      <w:r>
        <w:rPr>
          <w:spacing w:val="42"/>
        </w:rPr>
        <w:t xml:space="preserve">  </w:t>
      </w:r>
      <w:r>
        <w:rPr>
          <w:spacing w:val="-2"/>
        </w:rPr>
        <w:t>legale</w:t>
      </w:r>
      <w:r>
        <w:rPr/>
        <w:tab/>
      </w:r>
      <w:r>
        <w:rPr>
          <w:spacing w:val="-5"/>
        </w:rPr>
        <w:t>in</w:t>
      </w:r>
    </w:p>
    <w:p>
      <w:pPr>
        <w:sectPr>
          <w:headerReference w:type="even" r:id="rId4"/>
          <w:headerReference w:type="default" r:id="rId5"/>
          <w:headerReference w:type="first" r:id="rId6"/>
          <w:type w:val="nextPage"/>
          <w:pgSz w:w="11906" w:h="16838"/>
          <w:pgMar w:left="850" w:right="0" w:gutter="0" w:header="729" w:top="1740" w:footer="0" w:bottom="280"/>
          <w:pgNumType w:fmt="decimal"/>
          <w:formProt w:val="false"/>
          <w:textDirection w:val="lrTb"/>
          <w:docGrid w:type="default" w:linePitch="100" w:charSpace="0"/>
        </w:sectPr>
        <w:pStyle w:val="BodyText"/>
        <w:tabs>
          <w:tab w:val="clear" w:pos="720"/>
          <w:tab w:val="left" w:pos="2703" w:leader="none"/>
          <w:tab w:val="left" w:pos="2805" w:leader="none"/>
          <w:tab w:val="left" w:pos="4965" w:leader="none"/>
          <w:tab w:val="left" w:pos="5458" w:leader="none"/>
          <w:tab w:val="left" w:pos="5645" w:leader="none"/>
          <w:tab w:val="left" w:pos="6129" w:leader="none"/>
          <w:tab w:val="left" w:pos="7229" w:leader="none"/>
          <w:tab w:val="left" w:pos="7676" w:leader="none"/>
          <w:tab w:val="left" w:pos="9538" w:leader="none"/>
          <w:tab w:val="left" w:pos="9820" w:leader="none"/>
        </w:tabs>
        <w:spacing w:lineRule="auto" w:line="252" w:before="20" w:after="0"/>
        <w:ind w:hanging="2" w:left="284" w:right="1141"/>
        <w:rPr/>
      </w:pPr>
      <w:r>
        <w:rPr>
          <w:u w:val="single"/>
        </w:rPr>
        <w:tab/>
        <w:tab/>
      </w:r>
      <w:r>
        <w:rPr>
          <w:spacing w:val="-4"/>
        </w:rPr>
        <w:t>VIA</w:t>
      </w:r>
      <w:r>
        <w:rPr>
          <w:u w:val="single"/>
        </w:rPr>
        <w:tab/>
      </w:r>
      <w:r>
        <w:rPr>
          <w:spacing w:val="-6"/>
        </w:rPr>
        <w:t>N.</w:t>
      </w:r>
      <w:r>
        <w:rPr/>
        <w:tab/>
      </w:r>
      <w:r>
        <w:rPr>
          <w:spacing w:val="-4"/>
        </w:rPr>
        <w:t>sede</w:t>
      </w:r>
      <w:r>
        <w:rPr/>
        <w:tab/>
      </w:r>
      <w:r>
        <w:rPr>
          <w:spacing w:val="-2"/>
        </w:rPr>
        <w:t>operativa</w:t>
      </w:r>
      <w:r>
        <w:rPr/>
        <w:tab/>
      </w:r>
      <w:r>
        <w:rPr>
          <w:spacing w:val="-6"/>
        </w:rPr>
        <w:t>in</w:t>
      </w:r>
      <w:r>
        <w:rPr/>
        <w:tab/>
      </w:r>
      <w:r>
        <w:rPr>
          <w:u w:val="single"/>
        </w:rPr>
        <w:tab/>
      </w:r>
      <w:r>
        <w:rPr>
          <w:spacing w:val="80"/>
        </w:rPr>
        <w:t xml:space="preserve"> </w:t>
      </w:r>
      <w:r>
        <w:rPr/>
        <w:t xml:space="preserve">(), </w:t>
      </w:r>
      <w:r>
        <w:rPr>
          <w:spacing w:val="-4"/>
        </w:rPr>
        <w:t>via</w:t>
      </w:r>
      <w:r>
        <w:rPr>
          <w:u w:val="single"/>
        </w:rPr>
        <w:tab/>
        <w:tab/>
      </w:r>
      <w:r>
        <w:rPr/>
        <w:t>n. C.F.</w:t>
      </w:r>
      <w:r>
        <w:rPr>
          <w:u w:val="single"/>
        </w:rPr>
        <w:tab/>
        <w:tab/>
        <w:tab/>
      </w:r>
      <w:r>
        <w:rPr>
          <w:spacing w:val="-2"/>
        </w:rPr>
        <w:t>P.IVA</w:t>
      </w:r>
      <w:r>
        <w:rPr>
          <w:u w:val="single"/>
        </w:rPr>
        <w:tab/>
        <w:tab/>
        <w:tab/>
        <w:tab/>
      </w:r>
    </w:p>
    <w:p>
      <w:pPr>
        <w:pStyle w:val="Normal"/>
        <w:spacing w:before="84" w:after="0"/>
        <w:ind w:hanging="0" w:left="3537" w:right="0"/>
        <w:jc w:val="left"/>
        <w:rPr>
          <w:b/>
          <w:sz w:val="22"/>
        </w:rPr>
      </w:pPr>
      <w:r>
        <w:rPr>
          <w:b/>
          <w:sz w:val="22"/>
        </w:rPr>
        <w:t>ED</w:t>
      </w:r>
      <w:r>
        <w:rPr>
          <w:b/>
          <w:spacing w:val="-13"/>
          <w:sz w:val="22"/>
        </w:rPr>
        <w:t xml:space="preserve"> </w:t>
      </w:r>
      <w:r>
        <w:rPr>
          <w:b/>
          <w:sz w:val="22"/>
        </w:rPr>
        <w:t>AL</w:t>
      </w:r>
      <w:r>
        <w:rPr>
          <w:b/>
          <w:spacing w:val="-12"/>
          <w:sz w:val="22"/>
        </w:rPr>
        <w:t xml:space="preserve"> </w:t>
      </w:r>
      <w:r>
        <w:rPr>
          <w:b/>
          <w:sz w:val="22"/>
        </w:rPr>
        <w:t>RIGUARDO,</w:t>
      </w:r>
      <w:r>
        <w:rPr>
          <w:b/>
          <w:spacing w:val="-12"/>
          <w:sz w:val="22"/>
        </w:rPr>
        <w:t xml:space="preserve"> </w:t>
      </w:r>
      <w:r>
        <w:rPr>
          <w:b/>
          <w:spacing w:val="-2"/>
          <w:sz w:val="22"/>
        </w:rPr>
        <w:t>DICHIARA</w:t>
      </w:r>
    </w:p>
    <w:p>
      <w:pPr>
        <w:pStyle w:val="BodyText"/>
        <w:tabs>
          <w:tab w:val="clear" w:pos="720"/>
          <w:tab w:val="left" w:pos="1003" w:leader="none"/>
        </w:tabs>
        <w:ind w:left="644" w:right="0"/>
        <w:rPr/>
      </w:pPr>
      <w:r>
        <w:rPr>
          <w:color w:val="212121"/>
          <w:spacing w:val="-10"/>
        </w:rPr>
        <w:t>-</w:t>
      </w:r>
      <w:r>
        <w:rPr>
          <w:color w:val="212121"/>
        </w:rPr>
        <w:tab/>
        <w:t>DI</w:t>
      </w:r>
      <w:r>
        <w:rPr>
          <w:color w:val="212121"/>
          <w:spacing w:val="-5"/>
        </w:rPr>
        <w:t xml:space="preserve"> </w:t>
      </w:r>
      <w:r>
        <w:rPr>
          <w:color w:val="212121"/>
        </w:rPr>
        <w:t>ESSERE</w:t>
      </w:r>
      <w:r>
        <w:rPr>
          <w:color w:val="212121"/>
          <w:spacing w:val="-4"/>
        </w:rPr>
        <w:t xml:space="preserve"> </w:t>
      </w:r>
      <w:r>
        <w:rPr>
          <w:color w:val="212121"/>
        </w:rPr>
        <w:t>iscritto</w:t>
      </w:r>
      <w:r>
        <w:rPr>
          <w:color w:val="212121"/>
          <w:spacing w:val="-3"/>
        </w:rPr>
        <w:t xml:space="preserve"> </w:t>
      </w:r>
      <w:r>
        <w:rPr>
          <w:color w:val="212121"/>
        </w:rPr>
        <w:t>alla</w:t>
      </w:r>
      <w:r>
        <w:rPr>
          <w:color w:val="212121"/>
          <w:spacing w:val="-1"/>
        </w:rPr>
        <w:t xml:space="preserve"> </w:t>
      </w:r>
      <w:r>
        <w:rPr>
          <w:b/>
          <w:color w:val="212121"/>
        </w:rPr>
        <w:t>CCIAA</w:t>
      </w:r>
      <w:r>
        <w:rPr>
          <w:b/>
          <w:color w:val="212121"/>
          <w:spacing w:val="-3"/>
        </w:rPr>
        <w:t xml:space="preserve"> </w:t>
      </w:r>
      <w:r>
        <w:rPr>
          <w:color w:val="212121"/>
        </w:rPr>
        <w:t>per</w:t>
      </w:r>
      <w:r>
        <w:rPr>
          <w:color w:val="212121"/>
          <w:spacing w:val="-3"/>
        </w:rPr>
        <w:t xml:space="preserve"> </w:t>
      </w:r>
      <w:r>
        <w:rPr>
          <w:color w:val="212121"/>
        </w:rPr>
        <w:t>un’attività</w:t>
      </w:r>
      <w:r>
        <w:rPr>
          <w:color w:val="212121"/>
          <w:spacing w:val="-4"/>
        </w:rPr>
        <w:t xml:space="preserve"> </w:t>
      </w:r>
      <w:r>
        <w:rPr>
          <w:color w:val="212121"/>
        </w:rPr>
        <w:t>pertinente</w:t>
      </w:r>
      <w:r>
        <w:rPr>
          <w:color w:val="212121"/>
          <w:spacing w:val="-3"/>
        </w:rPr>
        <w:t xml:space="preserve"> </w:t>
      </w:r>
      <w:r>
        <w:rPr>
          <w:color w:val="212121"/>
        </w:rPr>
        <w:t>con</w:t>
      </w:r>
      <w:r>
        <w:rPr>
          <w:color w:val="212121"/>
          <w:spacing w:val="-3"/>
        </w:rPr>
        <w:t xml:space="preserve"> </w:t>
      </w:r>
      <w:r>
        <w:rPr>
          <w:color w:val="212121"/>
        </w:rPr>
        <w:t>l’oggetto</w:t>
      </w:r>
      <w:r>
        <w:rPr>
          <w:color w:val="212121"/>
          <w:spacing w:val="-3"/>
        </w:rPr>
        <w:t xml:space="preserve"> </w:t>
      </w:r>
      <w:r>
        <w:rPr>
          <w:color w:val="212121"/>
        </w:rPr>
        <w:t>dell’appalto,</w:t>
      </w:r>
      <w:r>
        <w:rPr>
          <w:color w:val="212121"/>
          <w:spacing w:val="-2"/>
        </w:rPr>
        <w:t xml:space="preserve"> </w:t>
      </w:r>
      <w:r>
        <w:rPr>
          <w:color w:val="212121"/>
        </w:rPr>
        <w:t>con</w:t>
      </w:r>
      <w:r>
        <w:rPr>
          <w:color w:val="212121"/>
          <w:spacing w:val="-3"/>
        </w:rPr>
        <w:t xml:space="preserve"> </w:t>
      </w:r>
      <w:r>
        <w:rPr>
          <w:color w:val="212121"/>
        </w:rPr>
        <w:t>i</w:t>
      </w:r>
      <w:r>
        <w:rPr>
          <w:color w:val="212121"/>
          <w:spacing w:val="-4"/>
        </w:rPr>
        <w:t xml:space="preserve"> </w:t>
      </w:r>
      <w:r>
        <w:rPr>
          <w:color w:val="212121"/>
        </w:rPr>
        <w:t>seguenti</w:t>
      </w:r>
      <w:r>
        <w:rPr>
          <w:color w:val="212121"/>
          <w:spacing w:val="-3"/>
        </w:rPr>
        <w:t xml:space="preserve"> </w:t>
      </w:r>
      <w:r>
        <w:rPr>
          <w:color w:val="212121"/>
          <w:spacing w:val="-2"/>
        </w:rPr>
        <w:t>dati:</w:t>
      </w:r>
    </w:p>
    <w:p>
      <w:pPr>
        <w:pStyle w:val="BodyText"/>
        <w:spacing w:before="21" w:after="0"/>
        <w:rPr>
          <w:sz w:val="20"/>
        </w:rPr>
      </w:pPr>
      <w:r>
        <w:rPr>
          <w:sz w:val="20"/>
        </w:rPr>
      </w:r>
    </w:p>
    <w:tbl>
      <w:tblPr>
        <w:tblW w:w="11026" w:type="dxa"/>
        <w:jc w:val="right"/>
        <w:tblInd w:w="0" w:type="dxa"/>
        <w:tblLayout w:type="fixed"/>
        <w:tblCellMar>
          <w:top w:w="0" w:type="dxa"/>
          <w:left w:w="5" w:type="dxa"/>
          <w:bottom w:w="0" w:type="dxa"/>
          <w:right w:w="5" w:type="dxa"/>
        </w:tblCellMar>
        <w:tblLook w:val="01e0"/>
      </w:tblPr>
      <w:tblGrid>
        <w:gridCol w:w="6118"/>
        <w:gridCol w:w="754"/>
        <w:gridCol w:w="4154"/>
      </w:tblGrid>
      <w:tr>
        <w:trPr>
          <w:trHeight w:val="814" w:hRule="atLeast"/>
        </w:trPr>
        <w:tc>
          <w:tcPr>
            <w:tcW w:w="611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42" w:right="0"/>
              <w:rPr>
                <w:sz w:val="22"/>
              </w:rPr>
            </w:pPr>
            <w:r>
              <w:rPr>
                <w:sz w:val="22"/>
              </w:rPr>
              <w:t>Provincia</w:t>
            </w:r>
            <w:r>
              <w:rPr>
                <w:spacing w:val="-6"/>
                <w:sz w:val="22"/>
              </w:rPr>
              <w:t xml:space="preserve"> </w:t>
            </w:r>
            <w:r>
              <w:rPr>
                <w:sz w:val="22"/>
              </w:rPr>
              <w:t>di</w:t>
            </w:r>
            <w:r>
              <w:rPr>
                <w:spacing w:val="-5"/>
                <w:sz w:val="22"/>
              </w:rPr>
              <w:t xml:space="preserve"> </w:t>
            </w:r>
            <w:r>
              <w:rPr>
                <w:spacing w:val="-2"/>
                <w:sz w:val="22"/>
              </w:rPr>
              <w:t>iscrizione:</w:t>
            </w:r>
          </w:p>
        </w:tc>
        <w:tc>
          <w:tcPr>
            <w:tcW w:w="75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154"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41" w:right="0"/>
              <w:rPr>
                <w:sz w:val="22"/>
              </w:rPr>
            </w:pPr>
            <w:r>
              <w:rPr>
                <w:sz w:val="22"/>
              </w:rPr>
              <w:t>numero</w:t>
            </w:r>
            <w:r>
              <w:rPr>
                <w:spacing w:val="-1"/>
                <w:sz w:val="22"/>
              </w:rPr>
              <w:t xml:space="preserve"> </w:t>
            </w:r>
            <w:r>
              <w:rPr>
                <w:sz w:val="22"/>
              </w:rPr>
              <w:t>di</w:t>
            </w:r>
            <w:r>
              <w:rPr>
                <w:spacing w:val="-1"/>
                <w:sz w:val="22"/>
              </w:rPr>
              <w:t xml:space="preserve"> </w:t>
            </w:r>
            <w:r>
              <w:rPr>
                <w:spacing w:val="-2"/>
                <w:sz w:val="22"/>
              </w:rPr>
              <w:t>iscrizione:</w:t>
            </w:r>
          </w:p>
        </w:tc>
      </w:tr>
      <w:tr>
        <w:trPr>
          <w:trHeight w:val="812" w:hRule="atLeast"/>
        </w:trPr>
        <w:tc>
          <w:tcPr>
            <w:tcW w:w="6118"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42" w:right="0"/>
              <w:rPr>
                <w:sz w:val="22"/>
              </w:rPr>
            </w:pPr>
            <w:r>
              <w:rPr>
                <w:spacing w:val="-2"/>
                <w:sz w:val="22"/>
              </w:rPr>
              <w:t>Attività:</w:t>
            </w:r>
          </w:p>
        </w:tc>
        <w:tc>
          <w:tcPr>
            <w:tcW w:w="4908"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pStyle w:val="Normal"/>
        <w:tabs>
          <w:tab w:val="clear" w:pos="720"/>
          <w:tab w:val="left" w:pos="1003" w:leader="none"/>
        </w:tabs>
        <w:spacing w:before="0" w:after="0"/>
        <w:ind w:hanging="0" w:left="644" w:right="0"/>
        <w:jc w:val="left"/>
        <w:rPr>
          <w:b/>
          <w:i/>
          <w:i/>
          <w:sz w:val="22"/>
        </w:rPr>
      </w:pPr>
      <w:r>
        <w:rPr>
          <w:spacing w:val="-10"/>
          <w:sz w:val="22"/>
        </w:rPr>
        <w:t>-</w:t>
      </w:r>
      <w:r>
        <w:rPr>
          <w:sz w:val="22"/>
        </w:rPr>
        <w:tab/>
      </w:r>
      <w:r>
        <w:rPr>
          <w:b/>
          <w:i/>
          <w:sz w:val="22"/>
        </w:rPr>
        <w:t>Ipotesi</w:t>
      </w:r>
      <w:r>
        <w:rPr>
          <w:b/>
          <w:i/>
          <w:spacing w:val="-3"/>
          <w:sz w:val="22"/>
        </w:rPr>
        <w:t xml:space="preserve"> </w:t>
      </w:r>
      <w:r>
        <w:rPr>
          <w:b/>
          <w:i/>
          <w:sz w:val="22"/>
        </w:rPr>
        <w:t>1</w:t>
      </w:r>
      <w:r>
        <w:rPr>
          <w:b/>
          <w:i/>
          <w:spacing w:val="51"/>
          <w:sz w:val="22"/>
        </w:rPr>
        <w:t xml:space="preserve"> </w:t>
      </w:r>
      <w:r>
        <w:rPr>
          <w:b/>
          <w:i/>
          <w:sz w:val="22"/>
        </w:rPr>
        <w:t>(se</w:t>
      </w:r>
      <w:r>
        <w:rPr>
          <w:b/>
          <w:i/>
          <w:spacing w:val="-3"/>
          <w:sz w:val="22"/>
        </w:rPr>
        <w:t xml:space="preserve"> </w:t>
      </w:r>
      <w:r>
        <w:rPr>
          <w:b/>
          <w:i/>
          <w:sz w:val="22"/>
        </w:rPr>
        <w:t>impresa</w:t>
      </w:r>
      <w:r>
        <w:rPr>
          <w:b/>
          <w:i/>
          <w:spacing w:val="-2"/>
          <w:sz w:val="22"/>
        </w:rPr>
        <w:t xml:space="preserve"> </w:t>
      </w:r>
      <w:r>
        <w:rPr>
          <w:b/>
          <w:i/>
          <w:sz w:val="22"/>
        </w:rPr>
        <w:t>individuale,</w:t>
      </w:r>
      <w:r>
        <w:rPr>
          <w:b/>
          <w:i/>
          <w:spacing w:val="-2"/>
          <w:sz w:val="22"/>
        </w:rPr>
        <w:t xml:space="preserve"> </w:t>
      </w:r>
      <w:r>
        <w:rPr>
          <w:b/>
          <w:i/>
          <w:sz w:val="22"/>
        </w:rPr>
        <w:t>indicare</w:t>
      </w:r>
      <w:r>
        <w:rPr>
          <w:b/>
          <w:i/>
          <w:spacing w:val="-3"/>
          <w:sz w:val="22"/>
        </w:rPr>
        <w:t xml:space="preserve"> </w:t>
      </w:r>
      <w:r>
        <w:rPr>
          <w:b/>
          <w:i/>
          <w:sz w:val="22"/>
        </w:rPr>
        <w:t>i</w:t>
      </w:r>
      <w:r>
        <w:rPr>
          <w:b/>
          <w:i/>
          <w:spacing w:val="-2"/>
          <w:sz w:val="22"/>
        </w:rPr>
        <w:t xml:space="preserve"> </w:t>
      </w:r>
      <w:r>
        <w:rPr>
          <w:b/>
          <w:i/>
          <w:sz w:val="22"/>
        </w:rPr>
        <w:t>soggetti</w:t>
      </w:r>
      <w:r>
        <w:rPr>
          <w:b/>
          <w:i/>
          <w:spacing w:val="-3"/>
          <w:sz w:val="22"/>
        </w:rPr>
        <w:t xml:space="preserve"> </w:t>
      </w:r>
      <w:r>
        <w:rPr>
          <w:b/>
          <w:i/>
          <w:sz w:val="22"/>
        </w:rPr>
        <w:t>sotto</w:t>
      </w:r>
      <w:r>
        <w:rPr>
          <w:b/>
          <w:i/>
          <w:spacing w:val="-2"/>
          <w:sz w:val="22"/>
        </w:rPr>
        <w:t xml:space="preserve"> </w:t>
      </w:r>
      <w:r>
        <w:rPr>
          <w:b/>
          <w:i/>
          <w:sz w:val="22"/>
        </w:rPr>
        <w:t>elencati)</w:t>
      </w:r>
      <w:r>
        <w:rPr>
          <w:b/>
          <w:i/>
          <w:spacing w:val="-2"/>
          <w:sz w:val="22"/>
        </w:rPr>
        <w:t xml:space="preserve"> </w:t>
      </w:r>
      <w:r>
        <w:rPr>
          <w:b/>
          <w:i/>
          <w:spacing w:val="-10"/>
          <w:sz w:val="22"/>
        </w:rPr>
        <w:t>→</w:t>
      </w:r>
    </w:p>
    <w:p>
      <w:pPr>
        <w:pStyle w:val="BodyText"/>
        <w:spacing w:before="21" w:after="0"/>
        <w:rPr>
          <w:b/>
          <w:i/>
          <w:i/>
          <w:sz w:val="20"/>
        </w:rPr>
      </w:pPr>
      <w:r>
        <w:rPr>
          <w:b/>
          <w:i/>
          <w:sz w:val="20"/>
        </w:rPr>
      </w:r>
    </w:p>
    <w:tbl>
      <w:tblPr>
        <w:tblW w:w="10446" w:type="dxa"/>
        <w:jc w:val="left"/>
        <w:tblInd w:w="35" w:type="dxa"/>
        <w:tblLayout w:type="fixed"/>
        <w:tblCellMar>
          <w:top w:w="0" w:type="dxa"/>
          <w:left w:w="5" w:type="dxa"/>
          <w:bottom w:w="0" w:type="dxa"/>
          <w:right w:w="5" w:type="dxa"/>
        </w:tblCellMar>
        <w:tblLook w:val="01e0"/>
      </w:tblPr>
      <w:tblGrid>
        <w:gridCol w:w="4508"/>
        <w:gridCol w:w="1052"/>
        <w:gridCol w:w="1054"/>
        <w:gridCol w:w="3832"/>
      </w:tblGrid>
      <w:tr>
        <w:trPr>
          <w:trHeight w:val="812" w:hRule="atLeast"/>
        </w:trPr>
        <w:tc>
          <w:tcPr>
            <w:tcW w:w="5560"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8" w:after="0"/>
              <w:ind w:left="1255" w:right="0"/>
              <w:rPr>
                <w:b/>
                <w:sz w:val="22"/>
              </w:rPr>
            </w:pPr>
            <w:r>
              <w:rPr>
                <w:sz w:val="22"/>
              </w:rPr>
              <w:t>Forma</w:t>
            </w:r>
            <w:r>
              <w:rPr>
                <w:spacing w:val="-9"/>
                <w:sz w:val="22"/>
              </w:rPr>
              <w:t xml:space="preserve"> </w:t>
            </w:r>
            <w:r>
              <w:rPr>
                <w:sz w:val="22"/>
              </w:rPr>
              <w:t>giuridica:</w:t>
            </w:r>
            <w:r>
              <w:rPr>
                <w:b/>
                <w:sz w:val="22"/>
              </w:rPr>
              <w:t>Ditta</w:t>
            </w:r>
            <w:r>
              <w:rPr>
                <w:b/>
                <w:spacing w:val="-5"/>
                <w:sz w:val="22"/>
              </w:rPr>
              <w:t xml:space="preserve"> </w:t>
            </w:r>
            <w:r>
              <w:rPr>
                <w:b/>
                <w:spacing w:val="-2"/>
                <w:sz w:val="22"/>
              </w:rPr>
              <w:t>individuale</w:t>
            </w:r>
          </w:p>
        </w:tc>
        <w:tc>
          <w:tcPr>
            <w:tcW w:w="4886" w:type="dxa"/>
            <w:gridSpan w:val="2"/>
            <w:tcBorders>
              <w:top w:val="single" w:sz="4" w:space="0" w:color="E8E8E8"/>
              <w:left w:val="single" w:sz="4" w:space="0" w:color="E8E8E8"/>
              <w:bottom w:val="single" w:sz="4" w:space="0" w:color="E8E8E8"/>
              <w:right w:val="single" w:sz="4" w:space="0" w:color="E8E8E8"/>
            </w:tcBorders>
          </w:tcPr>
          <w:p>
            <w:pPr>
              <w:pStyle w:val="TableParagraph"/>
              <w:tabs>
                <w:tab w:val="clear" w:pos="720"/>
                <w:tab w:val="left" w:pos="3772" w:leader="none"/>
              </w:tabs>
              <w:spacing w:before="98" w:after="0"/>
              <w:ind w:left="1165" w:right="0"/>
              <w:rPr>
                <w:sz w:val="22"/>
              </w:rPr>
            </w:pPr>
            <w:r>
              <w:rPr>
                <w:sz w:val="22"/>
              </w:rPr>
              <w:t>anno di iscrizione:</w:t>
            </w:r>
          </w:p>
        </w:tc>
      </w:tr>
      <w:tr>
        <w:trPr>
          <w:trHeight w:val="814" w:hRule="atLeast"/>
        </w:trPr>
        <w:tc>
          <w:tcPr>
            <w:tcW w:w="10446" w:type="dxa"/>
            <w:gridSpan w:val="4"/>
            <w:tcBorders>
              <w:top w:val="single" w:sz="4" w:space="0" w:color="E8E8E8"/>
              <w:left w:val="single" w:sz="4" w:space="0" w:color="E8E8E8"/>
              <w:bottom w:val="single" w:sz="4" w:space="0" w:color="E8E8E8"/>
              <w:right w:val="single" w:sz="4" w:space="0" w:color="E8E8E8"/>
            </w:tcBorders>
          </w:tcPr>
          <w:p>
            <w:pPr>
              <w:pStyle w:val="TableParagraph"/>
              <w:spacing w:before="99" w:after="0"/>
              <w:ind w:left="9" w:right="3"/>
              <w:jc w:val="center"/>
              <w:rPr>
                <w:sz w:val="22"/>
              </w:rPr>
            </w:pPr>
            <w:r>
              <w:rPr>
                <w:sz w:val="22"/>
              </w:rPr>
              <w:t>il</w:t>
            </w:r>
            <w:r>
              <w:rPr>
                <w:spacing w:val="-6"/>
                <w:sz w:val="22"/>
              </w:rPr>
              <w:t xml:space="preserve"> </w:t>
            </w:r>
            <w:r>
              <w:rPr>
                <w:sz w:val="22"/>
              </w:rPr>
              <w:t>titolare</w:t>
            </w:r>
            <w:r>
              <w:rPr>
                <w:spacing w:val="-4"/>
                <w:sz w:val="22"/>
              </w:rPr>
              <w:t xml:space="preserve"> </w:t>
            </w:r>
            <w:r>
              <w:rPr>
                <w:sz w:val="22"/>
              </w:rPr>
              <w:t>e</w:t>
            </w:r>
            <w:r>
              <w:rPr>
                <w:spacing w:val="-3"/>
                <w:sz w:val="22"/>
              </w:rPr>
              <w:t xml:space="preserve"> </w:t>
            </w:r>
            <w:r>
              <w:rPr>
                <w:sz w:val="22"/>
              </w:rPr>
              <w:t>il</w:t>
            </w:r>
            <w:r>
              <w:rPr>
                <w:spacing w:val="-4"/>
                <w:sz w:val="22"/>
              </w:rPr>
              <w:t xml:space="preserve"> </w:t>
            </w:r>
            <w:r>
              <w:rPr>
                <w:sz w:val="22"/>
              </w:rPr>
              <w:t>direttore</w:t>
            </w:r>
            <w:r>
              <w:rPr>
                <w:spacing w:val="-4"/>
                <w:sz w:val="22"/>
              </w:rPr>
              <w:t xml:space="preserve"> </w:t>
            </w:r>
            <w:r>
              <w:rPr>
                <w:sz w:val="22"/>
              </w:rPr>
              <w:t>tecnico</w:t>
            </w:r>
            <w:r>
              <w:rPr>
                <w:spacing w:val="-2"/>
                <w:sz w:val="22"/>
              </w:rPr>
              <w:t xml:space="preserve"> </w:t>
            </w:r>
            <w:r>
              <w:rPr>
                <w:sz w:val="22"/>
              </w:rPr>
              <w:t>sono</w:t>
            </w:r>
            <w:r>
              <w:rPr>
                <w:spacing w:val="-3"/>
                <w:sz w:val="22"/>
              </w:rPr>
              <w:t xml:space="preserve"> </w:t>
            </w:r>
            <w:r>
              <w:rPr>
                <w:sz w:val="22"/>
              </w:rPr>
              <w:t>i</w:t>
            </w:r>
            <w:r>
              <w:rPr>
                <w:spacing w:val="-4"/>
                <w:sz w:val="22"/>
              </w:rPr>
              <w:t xml:space="preserve"> </w:t>
            </w:r>
            <w:r>
              <w:rPr>
                <w:sz w:val="22"/>
              </w:rPr>
              <w:t>seguenti</w:t>
            </w:r>
            <w:r>
              <w:rPr>
                <w:spacing w:val="-3"/>
                <w:sz w:val="22"/>
              </w:rPr>
              <w:t xml:space="preserve"> </w:t>
            </w:r>
            <w:r>
              <w:rPr>
                <w:spacing w:val="-2"/>
                <w:sz w:val="22"/>
              </w:rPr>
              <w:t>soggetti:</w:t>
            </w:r>
          </w:p>
        </w:tc>
      </w:tr>
      <w:tr>
        <w:trPr>
          <w:trHeight w:val="811" w:hRule="atLeast"/>
        </w:trPr>
        <w:tc>
          <w:tcPr>
            <w:tcW w:w="4508"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450" w:right="0"/>
              <w:rPr>
                <w:b/>
                <w:sz w:val="22"/>
              </w:rPr>
            </w:pPr>
            <w:r>
              <w:rPr>
                <w:b/>
                <w:sz w:val="22"/>
              </w:rPr>
              <w:t>Cognome</w:t>
            </w:r>
            <w:r>
              <w:rPr>
                <w:b/>
                <w:spacing w:val="-4"/>
                <w:sz w:val="22"/>
              </w:rPr>
              <w:t xml:space="preserve"> </w:t>
            </w:r>
            <w:r>
              <w:rPr>
                <w:b/>
                <w:sz w:val="22"/>
              </w:rPr>
              <w:t>e</w:t>
            </w:r>
            <w:r>
              <w:rPr>
                <w:b/>
                <w:spacing w:val="-4"/>
                <w:sz w:val="22"/>
              </w:rPr>
              <w:t xml:space="preserve"> nome</w:t>
            </w:r>
          </w:p>
        </w:tc>
        <w:tc>
          <w:tcPr>
            <w:tcW w:w="2106"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8" w:after="0"/>
              <w:ind w:left="411" w:right="0"/>
              <w:rPr>
                <w:b/>
                <w:sz w:val="22"/>
              </w:rPr>
            </w:pPr>
            <w:r>
              <w:rPr>
                <w:b/>
                <w:sz w:val="22"/>
              </w:rPr>
              <w:t>Codice</w:t>
            </w:r>
            <w:r>
              <w:rPr>
                <w:b/>
                <w:spacing w:val="-6"/>
                <w:sz w:val="22"/>
              </w:rPr>
              <w:t xml:space="preserve"> </w:t>
            </w:r>
            <w:r>
              <w:rPr>
                <w:b/>
                <w:spacing w:val="-2"/>
                <w:sz w:val="22"/>
              </w:rPr>
              <w:t>fiscale</w:t>
            </w:r>
          </w:p>
        </w:tc>
        <w:tc>
          <w:tcPr>
            <w:tcW w:w="3832"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3" w:right="0"/>
              <w:jc w:val="center"/>
              <w:rPr>
                <w:b/>
                <w:sz w:val="22"/>
              </w:rPr>
            </w:pPr>
            <w:r>
              <w:rPr>
                <w:b/>
                <w:sz w:val="22"/>
              </w:rPr>
              <w:t xml:space="preserve">Carica </w:t>
            </w:r>
            <w:r>
              <w:rPr>
                <w:b/>
                <w:spacing w:val="-2"/>
                <w:sz w:val="22"/>
              </w:rPr>
              <w:t>ricoperta</w:t>
            </w:r>
          </w:p>
        </w:tc>
      </w:tr>
      <w:tr>
        <w:trPr>
          <w:trHeight w:val="814" w:hRule="atLeast"/>
        </w:trPr>
        <w:tc>
          <w:tcPr>
            <w:tcW w:w="450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2106"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832"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3" w:right="1"/>
              <w:jc w:val="center"/>
              <w:rPr>
                <w:sz w:val="22"/>
              </w:rPr>
            </w:pPr>
            <w:r>
              <w:rPr>
                <w:spacing w:val="-2"/>
                <w:sz w:val="22"/>
              </w:rPr>
              <w:t>Titolare</w:t>
            </w:r>
          </w:p>
        </w:tc>
      </w:tr>
      <w:tr>
        <w:trPr>
          <w:trHeight w:val="811" w:hRule="atLeast"/>
        </w:trPr>
        <w:tc>
          <w:tcPr>
            <w:tcW w:w="450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2106"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832"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3" w:right="2"/>
              <w:jc w:val="center"/>
              <w:rPr>
                <w:sz w:val="22"/>
              </w:rPr>
            </w:pPr>
            <w:r>
              <w:rPr>
                <w:sz w:val="22"/>
              </w:rPr>
              <w:t>Direttore</w:t>
            </w:r>
            <w:r>
              <w:rPr>
                <w:spacing w:val="-9"/>
                <w:sz w:val="22"/>
              </w:rPr>
              <w:t xml:space="preserve"> </w:t>
            </w:r>
            <w:r>
              <w:rPr>
                <w:spacing w:val="-2"/>
                <w:sz w:val="22"/>
              </w:rPr>
              <w:t>Tecnico</w:t>
            </w:r>
          </w:p>
        </w:tc>
      </w:tr>
      <w:tr>
        <w:trPr>
          <w:trHeight w:val="813" w:hRule="atLeast"/>
        </w:trPr>
        <w:tc>
          <w:tcPr>
            <w:tcW w:w="450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2106"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832"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pStyle w:val="Normal"/>
        <w:tabs>
          <w:tab w:val="clear" w:pos="720"/>
          <w:tab w:val="left" w:pos="1003" w:leader="none"/>
        </w:tabs>
        <w:spacing w:before="1" w:after="0"/>
        <w:ind w:hanging="0" w:left="644" w:right="0"/>
        <w:jc w:val="left"/>
        <w:rPr>
          <w:b/>
          <w:i/>
          <w:i/>
          <w:sz w:val="22"/>
        </w:rPr>
      </w:pPr>
      <w:r>
        <w:rPr>
          <w:spacing w:val="-10"/>
          <w:sz w:val="22"/>
        </w:rPr>
        <w:t>-</w:t>
      </w:r>
      <w:r>
        <w:rPr>
          <w:sz w:val="22"/>
        </w:rPr>
        <w:tab/>
      </w:r>
      <w:r>
        <w:rPr>
          <w:b/>
          <w:i/>
          <w:sz w:val="22"/>
        </w:rPr>
        <w:t>Ipotesi</w:t>
      </w:r>
      <w:r>
        <w:rPr>
          <w:b/>
          <w:i/>
          <w:spacing w:val="-4"/>
          <w:sz w:val="22"/>
        </w:rPr>
        <w:t xml:space="preserve"> </w:t>
      </w:r>
      <w:r>
        <w:rPr>
          <w:b/>
          <w:i/>
          <w:sz w:val="22"/>
        </w:rPr>
        <w:t>2</w:t>
      </w:r>
      <w:r>
        <w:rPr>
          <w:b/>
          <w:i/>
          <w:spacing w:val="-2"/>
          <w:sz w:val="22"/>
        </w:rPr>
        <w:t xml:space="preserve"> </w:t>
      </w:r>
      <w:r>
        <w:rPr>
          <w:b/>
          <w:i/>
          <w:sz w:val="22"/>
        </w:rPr>
        <w:t>(se</w:t>
      </w:r>
      <w:r>
        <w:rPr>
          <w:b/>
          <w:i/>
          <w:spacing w:val="-3"/>
          <w:sz w:val="22"/>
        </w:rPr>
        <w:t xml:space="preserve"> </w:t>
      </w:r>
      <w:r>
        <w:rPr>
          <w:b/>
          <w:i/>
          <w:sz w:val="22"/>
        </w:rPr>
        <w:t>società</w:t>
      </w:r>
      <w:r>
        <w:rPr>
          <w:b/>
          <w:i/>
          <w:spacing w:val="-2"/>
          <w:sz w:val="22"/>
        </w:rPr>
        <w:t xml:space="preserve"> </w:t>
      </w:r>
      <w:r>
        <w:rPr>
          <w:b/>
          <w:i/>
          <w:sz w:val="22"/>
        </w:rPr>
        <w:t>in</w:t>
      </w:r>
      <w:r>
        <w:rPr>
          <w:b/>
          <w:i/>
          <w:spacing w:val="-3"/>
          <w:sz w:val="22"/>
        </w:rPr>
        <w:t xml:space="preserve"> </w:t>
      </w:r>
      <w:r>
        <w:rPr>
          <w:b/>
          <w:i/>
          <w:sz w:val="22"/>
        </w:rPr>
        <w:t>nome</w:t>
      </w:r>
      <w:r>
        <w:rPr>
          <w:b/>
          <w:i/>
          <w:spacing w:val="-3"/>
          <w:sz w:val="22"/>
        </w:rPr>
        <w:t xml:space="preserve"> </w:t>
      </w:r>
      <w:r>
        <w:rPr>
          <w:b/>
          <w:i/>
          <w:sz w:val="22"/>
        </w:rPr>
        <w:t>collettivo,</w:t>
      </w:r>
      <w:r>
        <w:rPr>
          <w:b/>
          <w:i/>
          <w:spacing w:val="-3"/>
          <w:sz w:val="22"/>
        </w:rPr>
        <w:t xml:space="preserve"> </w:t>
      </w:r>
      <w:r>
        <w:rPr>
          <w:b/>
          <w:i/>
          <w:sz w:val="22"/>
        </w:rPr>
        <w:t>indicare</w:t>
      </w:r>
      <w:r>
        <w:rPr>
          <w:b/>
          <w:i/>
          <w:spacing w:val="-3"/>
          <w:sz w:val="22"/>
        </w:rPr>
        <w:t xml:space="preserve"> </w:t>
      </w:r>
      <w:r>
        <w:rPr>
          <w:b/>
          <w:i/>
          <w:sz w:val="22"/>
        </w:rPr>
        <w:t>i</w:t>
      </w:r>
      <w:r>
        <w:rPr>
          <w:b/>
          <w:i/>
          <w:spacing w:val="-3"/>
          <w:sz w:val="22"/>
        </w:rPr>
        <w:t xml:space="preserve"> </w:t>
      </w:r>
      <w:r>
        <w:rPr>
          <w:b/>
          <w:i/>
          <w:sz w:val="22"/>
        </w:rPr>
        <w:t>soggetti</w:t>
      </w:r>
      <w:r>
        <w:rPr>
          <w:b/>
          <w:i/>
          <w:spacing w:val="-3"/>
          <w:sz w:val="22"/>
        </w:rPr>
        <w:t xml:space="preserve"> </w:t>
      </w:r>
      <w:r>
        <w:rPr>
          <w:b/>
          <w:i/>
          <w:sz w:val="22"/>
        </w:rPr>
        <w:t>sotto</w:t>
      </w:r>
      <w:r>
        <w:rPr>
          <w:b/>
          <w:i/>
          <w:spacing w:val="-2"/>
          <w:sz w:val="22"/>
        </w:rPr>
        <w:t xml:space="preserve"> </w:t>
      </w:r>
      <w:r>
        <w:rPr>
          <w:b/>
          <w:i/>
          <w:sz w:val="22"/>
        </w:rPr>
        <w:t>elencati)</w:t>
      </w:r>
      <w:r>
        <w:rPr>
          <w:b/>
          <w:i/>
          <w:spacing w:val="3"/>
          <w:sz w:val="22"/>
        </w:rPr>
        <w:t xml:space="preserve"> </w:t>
      </w:r>
      <w:r>
        <w:rPr>
          <w:b/>
          <w:i/>
          <w:spacing w:val="-10"/>
          <w:sz w:val="22"/>
        </w:rPr>
        <w:t>→</w:t>
      </w:r>
    </w:p>
    <w:p>
      <w:pPr>
        <w:pStyle w:val="BodyText"/>
        <w:spacing w:before="21" w:after="0"/>
        <w:rPr>
          <w:b/>
          <w:i/>
          <w:i/>
          <w:sz w:val="20"/>
        </w:rPr>
      </w:pPr>
      <w:r>
        <w:rPr>
          <w:b/>
          <w:i/>
          <w:sz w:val="20"/>
        </w:rPr>
      </w:r>
    </w:p>
    <w:tbl>
      <w:tblPr>
        <w:tblW w:w="10446" w:type="dxa"/>
        <w:jc w:val="left"/>
        <w:tblInd w:w="35" w:type="dxa"/>
        <w:tblLayout w:type="fixed"/>
        <w:tblCellMar>
          <w:top w:w="0" w:type="dxa"/>
          <w:left w:w="5" w:type="dxa"/>
          <w:bottom w:w="0" w:type="dxa"/>
          <w:right w:w="5" w:type="dxa"/>
        </w:tblCellMar>
        <w:tblLook w:val="01e0"/>
      </w:tblPr>
      <w:tblGrid>
        <w:gridCol w:w="5098"/>
        <w:gridCol w:w="954"/>
        <w:gridCol w:w="940"/>
        <w:gridCol w:w="3454"/>
      </w:tblGrid>
      <w:tr>
        <w:trPr>
          <w:trHeight w:val="813" w:hRule="atLeast"/>
        </w:trPr>
        <w:tc>
          <w:tcPr>
            <w:tcW w:w="6052"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9" w:after="0"/>
              <w:ind w:left="1070" w:right="0"/>
              <w:rPr>
                <w:b/>
                <w:sz w:val="22"/>
              </w:rPr>
            </w:pPr>
            <w:r>
              <w:rPr>
                <w:sz w:val="22"/>
              </w:rPr>
              <w:t>Forma</w:t>
            </w:r>
            <w:r>
              <w:rPr>
                <w:spacing w:val="-7"/>
                <w:sz w:val="22"/>
              </w:rPr>
              <w:t xml:space="preserve"> </w:t>
            </w:r>
            <w:r>
              <w:rPr>
                <w:sz w:val="22"/>
              </w:rPr>
              <w:t>giuridica:</w:t>
            </w:r>
            <w:r>
              <w:rPr>
                <w:spacing w:val="-1"/>
                <w:sz w:val="22"/>
              </w:rPr>
              <w:t xml:space="preserve"> </w:t>
            </w:r>
            <w:r>
              <w:rPr>
                <w:b/>
                <w:sz w:val="22"/>
              </w:rPr>
              <w:t>Società</w:t>
            </w:r>
            <w:r>
              <w:rPr>
                <w:b/>
                <w:spacing w:val="-4"/>
                <w:sz w:val="22"/>
              </w:rPr>
              <w:t xml:space="preserve"> </w:t>
            </w:r>
            <w:r>
              <w:rPr>
                <w:b/>
                <w:sz w:val="22"/>
              </w:rPr>
              <w:t>in</w:t>
            </w:r>
            <w:r>
              <w:rPr>
                <w:b/>
                <w:spacing w:val="-4"/>
                <w:sz w:val="22"/>
              </w:rPr>
              <w:t xml:space="preserve"> </w:t>
            </w:r>
            <w:r>
              <w:rPr>
                <w:b/>
                <w:sz w:val="22"/>
              </w:rPr>
              <w:t>nome</w:t>
            </w:r>
            <w:r>
              <w:rPr>
                <w:b/>
                <w:spacing w:val="-4"/>
                <w:sz w:val="22"/>
              </w:rPr>
              <w:t xml:space="preserve"> </w:t>
            </w:r>
            <w:r>
              <w:rPr>
                <w:b/>
                <w:spacing w:val="-2"/>
                <w:sz w:val="22"/>
              </w:rPr>
              <w:t>collettivo</w:t>
            </w:r>
          </w:p>
        </w:tc>
        <w:tc>
          <w:tcPr>
            <w:tcW w:w="4394" w:type="dxa"/>
            <w:gridSpan w:val="2"/>
            <w:tcBorders>
              <w:top w:val="single" w:sz="4" w:space="0" w:color="E8E8E8"/>
              <w:left w:val="single" w:sz="4" w:space="0" w:color="E8E8E8"/>
              <w:bottom w:val="single" w:sz="4" w:space="0" w:color="E8E8E8"/>
              <w:right w:val="single" w:sz="4" w:space="0" w:color="E8E8E8"/>
            </w:tcBorders>
          </w:tcPr>
          <w:p>
            <w:pPr>
              <w:pStyle w:val="TableParagraph"/>
              <w:tabs>
                <w:tab w:val="clear" w:pos="720"/>
                <w:tab w:val="left" w:pos="3526" w:leader="none"/>
              </w:tabs>
              <w:spacing w:before="99" w:after="0"/>
              <w:ind w:left="918" w:right="0"/>
              <w:rPr>
                <w:sz w:val="22"/>
              </w:rPr>
            </w:pPr>
            <w:r>
              <w:rPr>
                <w:sz w:val="22"/>
              </w:rPr>
              <w:t>anno di iscrizione:</w:t>
            </w:r>
          </w:p>
        </w:tc>
      </w:tr>
      <w:tr>
        <w:trPr>
          <w:trHeight w:val="812" w:hRule="atLeast"/>
        </w:trPr>
        <w:tc>
          <w:tcPr>
            <w:tcW w:w="10446" w:type="dxa"/>
            <w:gridSpan w:val="4"/>
            <w:tcBorders>
              <w:top w:val="single" w:sz="4" w:space="0" w:color="E8E8E8"/>
              <w:left w:val="single" w:sz="4" w:space="0" w:color="E8E8E8"/>
              <w:bottom w:val="single" w:sz="4" w:space="0" w:color="E8E8E8"/>
              <w:right w:val="single" w:sz="4" w:space="0" w:color="E8E8E8"/>
            </w:tcBorders>
          </w:tcPr>
          <w:p>
            <w:pPr>
              <w:pStyle w:val="TableParagraph"/>
              <w:spacing w:before="98" w:after="0"/>
              <w:ind w:left="5" w:right="0"/>
              <w:jc w:val="center"/>
              <w:rPr>
                <w:sz w:val="22"/>
              </w:rPr>
            </w:pPr>
            <w:r>
              <w:rPr>
                <w:sz w:val="22"/>
              </w:rPr>
              <w:t>il</w:t>
            </w:r>
            <w:r>
              <w:rPr>
                <w:spacing w:val="-4"/>
                <w:sz w:val="22"/>
              </w:rPr>
              <w:t xml:space="preserve"> </w:t>
            </w:r>
            <w:r>
              <w:rPr>
                <w:sz w:val="22"/>
              </w:rPr>
              <w:t>socio</w:t>
            </w:r>
            <w:r>
              <w:rPr>
                <w:spacing w:val="-4"/>
                <w:sz w:val="22"/>
              </w:rPr>
              <w:t xml:space="preserve"> </w:t>
            </w:r>
            <w:r>
              <w:rPr>
                <w:sz w:val="22"/>
              </w:rPr>
              <w:t>amministratore</w:t>
            </w:r>
            <w:r>
              <w:rPr>
                <w:spacing w:val="-3"/>
                <w:sz w:val="22"/>
              </w:rPr>
              <w:t xml:space="preserve"> </w:t>
            </w:r>
            <w:r>
              <w:rPr>
                <w:sz w:val="22"/>
              </w:rPr>
              <w:t>e</w:t>
            </w:r>
            <w:r>
              <w:rPr>
                <w:spacing w:val="-4"/>
                <w:sz w:val="22"/>
              </w:rPr>
              <w:t xml:space="preserve"> </w:t>
            </w:r>
            <w:r>
              <w:rPr>
                <w:sz w:val="22"/>
              </w:rPr>
              <w:t>il</w:t>
            </w:r>
            <w:r>
              <w:rPr>
                <w:spacing w:val="-4"/>
                <w:sz w:val="22"/>
              </w:rPr>
              <w:t xml:space="preserve"> </w:t>
            </w:r>
            <w:r>
              <w:rPr>
                <w:sz w:val="22"/>
              </w:rPr>
              <w:t>direttore</w:t>
            </w:r>
            <w:r>
              <w:rPr>
                <w:spacing w:val="-4"/>
                <w:sz w:val="22"/>
              </w:rPr>
              <w:t xml:space="preserve"> </w:t>
            </w:r>
            <w:r>
              <w:rPr>
                <w:sz w:val="22"/>
              </w:rPr>
              <w:t>tecnico</w:t>
            </w:r>
            <w:r>
              <w:rPr>
                <w:spacing w:val="-3"/>
                <w:sz w:val="22"/>
              </w:rPr>
              <w:t xml:space="preserve"> </w:t>
            </w:r>
            <w:r>
              <w:rPr>
                <w:sz w:val="22"/>
              </w:rPr>
              <w:t>sono</w:t>
            </w:r>
            <w:r>
              <w:rPr>
                <w:spacing w:val="-4"/>
                <w:sz w:val="22"/>
              </w:rPr>
              <w:t xml:space="preserve"> </w:t>
            </w:r>
            <w:r>
              <w:rPr>
                <w:sz w:val="22"/>
              </w:rPr>
              <w:t>i</w:t>
            </w:r>
            <w:r>
              <w:rPr>
                <w:spacing w:val="-4"/>
                <w:sz w:val="22"/>
              </w:rPr>
              <w:t xml:space="preserve"> </w:t>
            </w:r>
            <w:r>
              <w:rPr>
                <w:sz w:val="22"/>
              </w:rPr>
              <w:t>seguenti</w:t>
            </w:r>
            <w:r>
              <w:rPr>
                <w:spacing w:val="-3"/>
                <w:sz w:val="22"/>
              </w:rPr>
              <w:t xml:space="preserve"> </w:t>
            </w:r>
            <w:r>
              <w:rPr>
                <w:spacing w:val="-2"/>
                <w:sz w:val="22"/>
              </w:rPr>
              <w:t>soggetti:</w:t>
            </w:r>
          </w:p>
        </w:tc>
      </w:tr>
      <w:tr>
        <w:trPr>
          <w:trHeight w:val="813" w:hRule="atLeast"/>
        </w:trPr>
        <w:tc>
          <w:tcPr>
            <w:tcW w:w="509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2" w:right="0"/>
              <w:jc w:val="center"/>
              <w:rPr>
                <w:b/>
                <w:sz w:val="22"/>
              </w:rPr>
            </w:pPr>
            <w:r>
              <w:rPr>
                <w:b/>
                <w:sz w:val="22"/>
              </w:rPr>
              <w:t>Cognome</w:t>
            </w:r>
            <w:r>
              <w:rPr>
                <w:b/>
                <w:spacing w:val="-4"/>
                <w:sz w:val="22"/>
              </w:rPr>
              <w:t xml:space="preserve"> </w:t>
            </w:r>
            <w:r>
              <w:rPr>
                <w:b/>
                <w:sz w:val="22"/>
              </w:rPr>
              <w:t>e</w:t>
            </w:r>
            <w:r>
              <w:rPr>
                <w:b/>
                <w:spacing w:val="-4"/>
                <w:sz w:val="22"/>
              </w:rPr>
              <w:t xml:space="preserve"> nome</w:t>
            </w:r>
          </w:p>
        </w:tc>
        <w:tc>
          <w:tcPr>
            <w:tcW w:w="1894"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9" w:after="0"/>
              <w:ind w:left="303" w:right="0"/>
              <w:rPr>
                <w:b/>
                <w:sz w:val="22"/>
              </w:rPr>
            </w:pPr>
            <w:r>
              <w:rPr>
                <w:b/>
                <w:sz w:val="22"/>
              </w:rPr>
              <w:t>Codice</w:t>
            </w:r>
            <w:r>
              <w:rPr>
                <w:b/>
                <w:spacing w:val="-6"/>
                <w:sz w:val="22"/>
              </w:rPr>
              <w:t xml:space="preserve"> </w:t>
            </w:r>
            <w:r>
              <w:rPr>
                <w:b/>
                <w:spacing w:val="-2"/>
                <w:sz w:val="22"/>
              </w:rPr>
              <w:t>fiscale</w:t>
            </w:r>
          </w:p>
        </w:tc>
        <w:tc>
          <w:tcPr>
            <w:tcW w:w="3454"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3" w:right="0"/>
              <w:jc w:val="center"/>
              <w:rPr>
                <w:b/>
                <w:sz w:val="22"/>
              </w:rPr>
            </w:pPr>
            <w:r>
              <w:rPr>
                <w:b/>
                <w:sz w:val="22"/>
              </w:rPr>
              <w:t xml:space="preserve">Carica </w:t>
            </w:r>
            <w:r>
              <w:rPr>
                <w:b/>
                <w:spacing w:val="-2"/>
                <w:sz w:val="22"/>
              </w:rPr>
              <w:t>ricoperta</w:t>
            </w:r>
          </w:p>
        </w:tc>
      </w:tr>
      <w:tr>
        <w:trPr>
          <w:trHeight w:val="811" w:hRule="atLeast"/>
        </w:trPr>
        <w:tc>
          <w:tcPr>
            <w:tcW w:w="509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89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454"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3" w:right="2"/>
              <w:jc w:val="center"/>
              <w:rPr>
                <w:sz w:val="22"/>
              </w:rPr>
            </w:pPr>
            <w:r>
              <w:rPr>
                <w:sz w:val="22"/>
              </w:rPr>
              <w:t xml:space="preserve">Socio </w:t>
            </w:r>
            <w:r>
              <w:rPr>
                <w:spacing w:val="-2"/>
                <w:sz w:val="22"/>
              </w:rPr>
              <w:t>amministratore</w:t>
            </w:r>
          </w:p>
        </w:tc>
      </w:tr>
      <w:tr>
        <w:trPr>
          <w:trHeight w:val="814" w:hRule="atLeast"/>
        </w:trPr>
        <w:tc>
          <w:tcPr>
            <w:tcW w:w="509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89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454"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3" w:right="2"/>
              <w:jc w:val="center"/>
              <w:rPr>
                <w:sz w:val="22"/>
              </w:rPr>
            </w:pPr>
            <w:r>
              <w:rPr>
                <w:sz w:val="22"/>
              </w:rPr>
              <w:t>Direttore</w:t>
            </w:r>
            <w:r>
              <w:rPr>
                <w:spacing w:val="-9"/>
                <w:sz w:val="22"/>
              </w:rPr>
              <w:t xml:space="preserve"> </w:t>
            </w:r>
            <w:r>
              <w:rPr>
                <w:spacing w:val="-2"/>
                <w:sz w:val="22"/>
              </w:rPr>
              <w:t>Tecnico</w:t>
            </w:r>
          </w:p>
        </w:tc>
      </w:tr>
      <w:tr>
        <w:trPr>
          <w:trHeight w:val="812" w:hRule="atLeast"/>
        </w:trPr>
        <w:tc>
          <w:tcPr>
            <w:tcW w:w="509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89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45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sectPr>
          <w:headerReference w:type="even" r:id="rId7"/>
          <w:headerReference w:type="default" r:id="rId8"/>
          <w:headerReference w:type="first" r:id="rId9"/>
          <w:type w:val="nextPage"/>
          <w:pgSz w:w="11906" w:h="16838"/>
          <w:pgMar w:left="850" w:right="0" w:gutter="0" w:header="729" w:top="1740" w:footer="0" w:bottom="280"/>
          <w:pgNumType w:fmt="decimal"/>
          <w:formProt w:val="false"/>
          <w:textDirection w:val="lrTb"/>
          <w:docGrid w:type="default" w:linePitch="100" w:charSpace="4096"/>
        </w:sectPr>
        <w:pStyle w:val="Normal"/>
        <w:tabs>
          <w:tab w:val="clear" w:pos="720"/>
          <w:tab w:val="left" w:pos="1003" w:leader="none"/>
        </w:tabs>
        <w:spacing w:before="2" w:after="0"/>
        <w:ind w:hanging="0" w:left="644" w:right="0"/>
        <w:jc w:val="left"/>
        <w:rPr>
          <w:b/>
          <w:i/>
          <w:i/>
          <w:sz w:val="22"/>
        </w:rPr>
      </w:pPr>
      <w:r>
        <w:rPr>
          <w:spacing w:val="-10"/>
          <w:sz w:val="22"/>
        </w:rPr>
        <w:t>-</w:t>
      </w:r>
      <w:r>
        <w:rPr>
          <w:sz w:val="22"/>
        </w:rPr>
        <w:tab/>
      </w:r>
      <w:r>
        <w:rPr>
          <w:b/>
          <w:i/>
          <w:sz w:val="22"/>
        </w:rPr>
        <w:t>Ipotesi</w:t>
      </w:r>
      <w:r>
        <w:rPr>
          <w:b/>
          <w:i/>
          <w:spacing w:val="-3"/>
          <w:sz w:val="22"/>
        </w:rPr>
        <w:t xml:space="preserve"> </w:t>
      </w:r>
      <w:r>
        <w:rPr>
          <w:b/>
          <w:i/>
          <w:sz w:val="22"/>
        </w:rPr>
        <w:t>3</w:t>
      </w:r>
      <w:r>
        <w:rPr>
          <w:b/>
          <w:i/>
          <w:spacing w:val="-2"/>
          <w:sz w:val="22"/>
        </w:rPr>
        <w:t xml:space="preserve"> </w:t>
      </w:r>
      <w:r>
        <w:rPr>
          <w:b/>
          <w:i/>
          <w:sz w:val="22"/>
        </w:rPr>
        <w:t>(se</w:t>
      </w:r>
      <w:r>
        <w:rPr>
          <w:b/>
          <w:i/>
          <w:spacing w:val="-3"/>
          <w:sz w:val="22"/>
        </w:rPr>
        <w:t xml:space="preserve"> </w:t>
      </w:r>
      <w:r>
        <w:rPr>
          <w:b/>
          <w:i/>
          <w:sz w:val="22"/>
        </w:rPr>
        <w:t>società</w:t>
      </w:r>
      <w:r>
        <w:rPr>
          <w:b/>
          <w:i/>
          <w:spacing w:val="-2"/>
          <w:sz w:val="22"/>
        </w:rPr>
        <w:t xml:space="preserve"> </w:t>
      </w:r>
      <w:r>
        <w:rPr>
          <w:b/>
          <w:i/>
          <w:sz w:val="22"/>
        </w:rPr>
        <w:t>in</w:t>
      </w:r>
      <w:r>
        <w:rPr>
          <w:b/>
          <w:i/>
          <w:spacing w:val="-2"/>
          <w:sz w:val="22"/>
        </w:rPr>
        <w:t xml:space="preserve"> </w:t>
      </w:r>
      <w:r>
        <w:rPr>
          <w:b/>
          <w:i/>
          <w:sz w:val="22"/>
        </w:rPr>
        <w:t>accomandita</w:t>
      </w:r>
      <w:r>
        <w:rPr>
          <w:b/>
          <w:i/>
          <w:spacing w:val="-2"/>
          <w:sz w:val="22"/>
        </w:rPr>
        <w:t xml:space="preserve"> </w:t>
      </w:r>
      <w:r>
        <w:rPr>
          <w:b/>
          <w:i/>
          <w:sz w:val="22"/>
        </w:rPr>
        <w:t>semplice,</w:t>
      </w:r>
      <w:r>
        <w:rPr>
          <w:b/>
          <w:i/>
          <w:spacing w:val="52"/>
          <w:sz w:val="22"/>
        </w:rPr>
        <w:t xml:space="preserve"> </w:t>
      </w:r>
      <w:r>
        <w:rPr>
          <w:b/>
          <w:i/>
          <w:sz w:val="22"/>
        </w:rPr>
        <w:t>indicare</w:t>
      </w:r>
      <w:r>
        <w:rPr>
          <w:b/>
          <w:i/>
          <w:spacing w:val="-2"/>
          <w:sz w:val="22"/>
        </w:rPr>
        <w:t xml:space="preserve"> </w:t>
      </w:r>
      <w:r>
        <w:rPr>
          <w:b/>
          <w:i/>
          <w:sz w:val="22"/>
        </w:rPr>
        <w:t>i</w:t>
      </w:r>
      <w:r>
        <w:rPr>
          <w:b/>
          <w:i/>
          <w:spacing w:val="-3"/>
          <w:sz w:val="22"/>
        </w:rPr>
        <w:t xml:space="preserve"> </w:t>
      </w:r>
      <w:r>
        <w:rPr>
          <w:b/>
          <w:i/>
          <w:sz w:val="22"/>
        </w:rPr>
        <w:t>soggetti</w:t>
      </w:r>
      <w:r>
        <w:rPr>
          <w:b/>
          <w:i/>
          <w:spacing w:val="-3"/>
          <w:sz w:val="22"/>
        </w:rPr>
        <w:t xml:space="preserve"> </w:t>
      </w:r>
      <w:r>
        <w:rPr>
          <w:b/>
          <w:i/>
          <w:sz w:val="22"/>
        </w:rPr>
        <w:t>sotto</w:t>
      </w:r>
      <w:r>
        <w:rPr>
          <w:b/>
          <w:i/>
          <w:spacing w:val="-2"/>
          <w:sz w:val="22"/>
        </w:rPr>
        <w:t xml:space="preserve"> </w:t>
      </w:r>
      <w:r>
        <w:rPr>
          <w:b/>
          <w:i/>
          <w:sz w:val="22"/>
        </w:rPr>
        <w:t>elencati)</w:t>
      </w:r>
      <w:r>
        <w:rPr>
          <w:b/>
          <w:i/>
          <w:spacing w:val="-1"/>
          <w:sz w:val="22"/>
        </w:rPr>
        <w:t xml:space="preserve"> </w:t>
      </w:r>
      <w:r>
        <w:rPr>
          <w:b/>
          <w:i/>
          <w:spacing w:val="-10"/>
          <w:sz w:val="22"/>
        </w:rPr>
        <w:t>→</w:t>
      </w:r>
    </w:p>
    <w:p>
      <w:pPr>
        <w:pStyle w:val="BodyText"/>
        <w:spacing w:before="4" w:after="0"/>
        <w:rPr>
          <w:b/>
          <w:i/>
          <w:i/>
          <w:sz w:val="7"/>
        </w:rPr>
      </w:pPr>
      <w:r>
        <w:rPr>
          <w:b/>
          <w:i/>
          <w:sz w:val="7"/>
        </w:rPr>
      </w:r>
    </w:p>
    <w:tbl>
      <w:tblPr>
        <w:tblW w:w="10446" w:type="dxa"/>
        <w:jc w:val="left"/>
        <w:tblInd w:w="35" w:type="dxa"/>
        <w:tblLayout w:type="fixed"/>
        <w:tblCellMar>
          <w:top w:w="0" w:type="dxa"/>
          <w:left w:w="5" w:type="dxa"/>
          <w:bottom w:w="0" w:type="dxa"/>
          <w:right w:w="5" w:type="dxa"/>
        </w:tblCellMar>
        <w:tblLook w:val="01e0"/>
      </w:tblPr>
      <w:tblGrid>
        <w:gridCol w:w="5468"/>
        <w:gridCol w:w="890"/>
        <w:gridCol w:w="880"/>
        <w:gridCol w:w="3208"/>
      </w:tblGrid>
      <w:tr>
        <w:trPr>
          <w:trHeight w:val="814" w:hRule="atLeast"/>
        </w:trPr>
        <w:tc>
          <w:tcPr>
            <w:tcW w:w="6358"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9" w:after="0"/>
              <w:ind w:left="12" w:right="0"/>
              <w:jc w:val="center"/>
              <w:rPr>
                <w:b/>
                <w:sz w:val="22"/>
              </w:rPr>
            </w:pPr>
            <w:r>
              <w:rPr>
                <w:sz w:val="22"/>
              </w:rPr>
              <w:t>Forma</w:t>
            </w:r>
            <w:r>
              <w:rPr>
                <w:spacing w:val="-4"/>
                <w:sz w:val="22"/>
              </w:rPr>
              <w:t xml:space="preserve"> </w:t>
            </w:r>
            <w:r>
              <w:rPr>
                <w:sz w:val="22"/>
              </w:rPr>
              <w:t>giuridica:</w:t>
            </w:r>
            <w:r>
              <w:rPr>
                <w:spacing w:val="-1"/>
                <w:sz w:val="22"/>
              </w:rPr>
              <w:t xml:space="preserve"> </w:t>
            </w:r>
            <w:r>
              <w:rPr>
                <w:b/>
                <w:sz w:val="22"/>
              </w:rPr>
              <w:t>Società</w:t>
            </w:r>
            <w:r>
              <w:rPr>
                <w:b/>
                <w:spacing w:val="-3"/>
                <w:sz w:val="22"/>
              </w:rPr>
              <w:t xml:space="preserve"> </w:t>
            </w:r>
            <w:r>
              <w:rPr>
                <w:b/>
                <w:sz w:val="22"/>
              </w:rPr>
              <w:t>in</w:t>
            </w:r>
            <w:r>
              <w:rPr>
                <w:b/>
                <w:spacing w:val="-4"/>
                <w:sz w:val="22"/>
              </w:rPr>
              <w:t xml:space="preserve"> </w:t>
            </w:r>
            <w:r>
              <w:rPr>
                <w:b/>
                <w:sz w:val="22"/>
              </w:rPr>
              <w:t>accomandita</w:t>
            </w:r>
            <w:r>
              <w:rPr>
                <w:b/>
                <w:spacing w:val="-2"/>
                <w:sz w:val="22"/>
              </w:rPr>
              <w:t xml:space="preserve"> semplice</w:t>
            </w:r>
          </w:p>
        </w:tc>
        <w:tc>
          <w:tcPr>
            <w:tcW w:w="4088" w:type="dxa"/>
            <w:gridSpan w:val="2"/>
            <w:tcBorders>
              <w:top w:val="single" w:sz="4" w:space="0" w:color="E8E8E8"/>
              <w:left w:val="single" w:sz="4" w:space="0" w:color="E8E8E8"/>
              <w:bottom w:val="single" w:sz="4" w:space="0" w:color="E8E8E8"/>
              <w:right w:val="single" w:sz="4" w:space="0" w:color="E8E8E8"/>
            </w:tcBorders>
          </w:tcPr>
          <w:p>
            <w:pPr>
              <w:pStyle w:val="TableParagraph"/>
              <w:tabs>
                <w:tab w:val="clear" w:pos="720"/>
                <w:tab w:val="left" w:pos="3373" w:leader="none"/>
              </w:tabs>
              <w:spacing w:before="99" w:after="0"/>
              <w:ind w:left="766" w:right="0"/>
              <w:rPr>
                <w:sz w:val="22"/>
              </w:rPr>
            </w:pPr>
            <w:r>
              <w:rPr>
                <w:sz w:val="22"/>
              </w:rPr>
              <w:t>anno di iscrizione:</w:t>
            </w:r>
          </w:p>
        </w:tc>
      </w:tr>
      <w:tr>
        <w:trPr>
          <w:trHeight w:val="811" w:hRule="atLeast"/>
        </w:trPr>
        <w:tc>
          <w:tcPr>
            <w:tcW w:w="10446" w:type="dxa"/>
            <w:gridSpan w:val="4"/>
            <w:tcBorders>
              <w:top w:val="single" w:sz="4" w:space="0" w:color="E8E8E8"/>
              <w:left w:val="single" w:sz="4" w:space="0" w:color="E8E8E8"/>
              <w:bottom w:val="single" w:sz="4" w:space="0" w:color="E8E8E8"/>
              <w:right w:val="single" w:sz="4" w:space="0" w:color="E8E8E8"/>
            </w:tcBorders>
          </w:tcPr>
          <w:p>
            <w:pPr>
              <w:pStyle w:val="TableParagraph"/>
              <w:spacing w:before="98" w:after="0"/>
              <w:ind w:left="9" w:right="0"/>
              <w:jc w:val="center"/>
              <w:rPr>
                <w:sz w:val="22"/>
              </w:rPr>
            </w:pPr>
            <w:r>
              <w:rPr>
                <w:sz w:val="22"/>
              </w:rPr>
              <w:t>il</w:t>
            </w:r>
            <w:r>
              <w:rPr>
                <w:spacing w:val="-3"/>
                <w:sz w:val="22"/>
              </w:rPr>
              <w:t xml:space="preserve"> </w:t>
            </w:r>
            <w:r>
              <w:rPr>
                <w:sz w:val="22"/>
              </w:rPr>
              <w:t>socio</w:t>
            </w:r>
            <w:r>
              <w:rPr>
                <w:spacing w:val="-2"/>
                <w:sz w:val="22"/>
              </w:rPr>
              <w:t xml:space="preserve"> </w:t>
            </w:r>
            <w:r>
              <w:rPr>
                <w:sz w:val="22"/>
              </w:rPr>
              <w:t>accomandatario</w:t>
            </w:r>
            <w:r>
              <w:rPr>
                <w:spacing w:val="-2"/>
                <w:sz w:val="22"/>
              </w:rPr>
              <w:t xml:space="preserve"> </w:t>
            </w:r>
            <w:r>
              <w:rPr>
                <w:sz w:val="22"/>
              </w:rPr>
              <w:t>e</w:t>
            </w:r>
            <w:r>
              <w:rPr>
                <w:spacing w:val="-2"/>
                <w:sz w:val="22"/>
              </w:rPr>
              <w:t xml:space="preserve"> </w:t>
            </w:r>
            <w:r>
              <w:rPr>
                <w:sz w:val="22"/>
              </w:rPr>
              <w:t>il</w:t>
            </w:r>
            <w:r>
              <w:rPr>
                <w:spacing w:val="-3"/>
                <w:sz w:val="22"/>
              </w:rPr>
              <w:t xml:space="preserve"> </w:t>
            </w:r>
            <w:r>
              <w:rPr>
                <w:sz w:val="22"/>
              </w:rPr>
              <w:t>direttore</w:t>
            </w:r>
            <w:r>
              <w:rPr>
                <w:spacing w:val="-3"/>
                <w:sz w:val="22"/>
              </w:rPr>
              <w:t xml:space="preserve"> </w:t>
            </w:r>
            <w:r>
              <w:rPr>
                <w:sz w:val="22"/>
              </w:rPr>
              <w:t>tecnico</w:t>
            </w:r>
            <w:r>
              <w:rPr>
                <w:spacing w:val="-1"/>
                <w:sz w:val="22"/>
              </w:rPr>
              <w:t xml:space="preserve"> </w:t>
            </w:r>
            <w:r>
              <w:rPr>
                <w:sz w:val="22"/>
              </w:rPr>
              <w:t>sono</w:t>
            </w:r>
            <w:r>
              <w:rPr>
                <w:spacing w:val="-2"/>
                <w:sz w:val="22"/>
              </w:rPr>
              <w:t xml:space="preserve"> </w:t>
            </w:r>
            <w:r>
              <w:rPr>
                <w:sz w:val="22"/>
              </w:rPr>
              <w:t>i</w:t>
            </w:r>
            <w:r>
              <w:rPr>
                <w:spacing w:val="-3"/>
                <w:sz w:val="22"/>
              </w:rPr>
              <w:t xml:space="preserve"> </w:t>
            </w:r>
            <w:r>
              <w:rPr>
                <w:sz w:val="22"/>
              </w:rPr>
              <w:t>seguenti</w:t>
            </w:r>
            <w:r>
              <w:rPr>
                <w:spacing w:val="-2"/>
                <w:sz w:val="22"/>
              </w:rPr>
              <w:t xml:space="preserve"> soggetti:</w:t>
            </w:r>
          </w:p>
        </w:tc>
      </w:tr>
      <w:tr>
        <w:trPr>
          <w:trHeight w:val="814" w:hRule="atLeast"/>
        </w:trPr>
        <w:tc>
          <w:tcPr>
            <w:tcW w:w="546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2" w:right="0"/>
              <w:jc w:val="center"/>
              <w:rPr>
                <w:b/>
                <w:sz w:val="22"/>
              </w:rPr>
            </w:pPr>
            <w:r>
              <w:rPr>
                <w:b/>
                <w:sz w:val="22"/>
              </w:rPr>
              <w:t>Cognome</w:t>
            </w:r>
            <w:r>
              <w:rPr>
                <w:b/>
                <w:spacing w:val="-4"/>
                <w:sz w:val="22"/>
              </w:rPr>
              <w:t xml:space="preserve"> </w:t>
            </w:r>
            <w:r>
              <w:rPr>
                <w:b/>
                <w:sz w:val="22"/>
              </w:rPr>
              <w:t>e</w:t>
            </w:r>
            <w:r>
              <w:rPr>
                <w:b/>
                <w:spacing w:val="-4"/>
                <w:sz w:val="22"/>
              </w:rPr>
              <w:t xml:space="preserve"> nome</w:t>
            </w:r>
          </w:p>
        </w:tc>
        <w:tc>
          <w:tcPr>
            <w:tcW w:w="1770"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9" w:after="0"/>
              <w:ind w:left="242" w:right="0"/>
              <w:rPr>
                <w:b/>
                <w:sz w:val="22"/>
              </w:rPr>
            </w:pPr>
            <w:r>
              <w:rPr>
                <w:b/>
                <w:sz w:val="22"/>
              </w:rPr>
              <w:t>Codice</w:t>
            </w:r>
            <w:r>
              <w:rPr>
                <w:b/>
                <w:spacing w:val="-6"/>
                <w:sz w:val="22"/>
              </w:rPr>
              <w:t xml:space="preserve"> </w:t>
            </w:r>
            <w:r>
              <w:rPr>
                <w:b/>
                <w:spacing w:val="-2"/>
                <w:sz w:val="22"/>
              </w:rPr>
              <w:t>fiscale</w:t>
            </w:r>
          </w:p>
        </w:tc>
        <w:tc>
          <w:tcPr>
            <w:tcW w:w="320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4" w:right="1"/>
              <w:jc w:val="center"/>
              <w:rPr>
                <w:b/>
                <w:sz w:val="22"/>
              </w:rPr>
            </w:pPr>
            <w:r>
              <w:rPr>
                <w:b/>
                <w:sz w:val="22"/>
              </w:rPr>
              <w:t xml:space="preserve">Carica </w:t>
            </w:r>
            <w:r>
              <w:rPr>
                <w:b/>
                <w:spacing w:val="-2"/>
                <w:sz w:val="22"/>
              </w:rPr>
              <w:t>ricoperta</w:t>
            </w:r>
          </w:p>
        </w:tc>
      </w:tr>
      <w:tr>
        <w:trPr>
          <w:trHeight w:val="812" w:hRule="atLeast"/>
        </w:trPr>
        <w:tc>
          <w:tcPr>
            <w:tcW w:w="546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770"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208"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left="14" w:right="0"/>
              <w:jc w:val="center"/>
              <w:rPr>
                <w:sz w:val="22"/>
              </w:rPr>
            </w:pPr>
            <w:r>
              <w:rPr>
                <w:sz w:val="22"/>
              </w:rPr>
              <w:t xml:space="preserve">Socio </w:t>
            </w:r>
            <w:r>
              <w:rPr>
                <w:spacing w:val="-2"/>
                <w:sz w:val="22"/>
              </w:rPr>
              <w:t>accomandatario</w:t>
            </w:r>
          </w:p>
        </w:tc>
      </w:tr>
      <w:tr>
        <w:trPr>
          <w:trHeight w:val="813" w:hRule="atLeast"/>
        </w:trPr>
        <w:tc>
          <w:tcPr>
            <w:tcW w:w="546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770"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20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4" w:right="3"/>
              <w:jc w:val="center"/>
              <w:rPr>
                <w:sz w:val="22"/>
              </w:rPr>
            </w:pPr>
            <w:r>
              <w:rPr>
                <w:sz w:val="22"/>
              </w:rPr>
              <w:t>Direttore</w:t>
            </w:r>
            <w:r>
              <w:rPr>
                <w:spacing w:val="-9"/>
                <w:sz w:val="22"/>
              </w:rPr>
              <w:t xml:space="preserve"> </w:t>
            </w:r>
            <w:r>
              <w:rPr>
                <w:spacing w:val="-2"/>
                <w:sz w:val="22"/>
              </w:rPr>
              <w:t>Tecnico</w:t>
            </w:r>
          </w:p>
        </w:tc>
      </w:tr>
      <w:tr>
        <w:trPr>
          <w:trHeight w:val="812" w:hRule="atLeast"/>
        </w:trPr>
        <w:tc>
          <w:tcPr>
            <w:tcW w:w="546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770"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20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pStyle w:val="Normal"/>
        <w:tabs>
          <w:tab w:val="clear" w:pos="720"/>
          <w:tab w:val="left" w:pos="1003" w:leader="none"/>
        </w:tabs>
        <w:spacing w:before="1" w:after="0"/>
        <w:ind w:hanging="0" w:left="644" w:right="0"/>
        <w:jc w:val="left"/>
        <w:rPr>
          <w:b/>
          <w:i/>
          <w:i/>
          <w:sz w:val="22"/>
        </w:rPr>
      </w:pPr>
      <w:r>
        <w:rPr>
          <w:spacing w:val="-10"/>
          <w:sz w:val="22"/>
        </w:rPr>
        <w:t>-</w:t>
      </w:r>
      <w:r>
        <w:rPr>
          <w:sz w:val="22"/>
        </w:rPr>
        <w:tab/>
      </w:r>
      <w:r>
        <w:rPr>
          <w:b/>
          <w:i/>
          <w:sz w:val="22"/>
        </w:rPr>
        <w:t>Ipotesi</w:t>
      </w:r>
      <w:r>
        <w:rPr>
          <w:b/>
          <w:i/>
          <w:spacing w:val="-4"/>
          <w:sz w:val="22"/>
        </w:rPr>
        <w:t xml:space="preserve"> </w:t>
      </w:r>
      <w:r>
        <w:rPr>
          <w:b/>
          <w:i/>
          <w:sz w:val="22"/>
        </w:rPr>
        <w:t>4</w:t>
      </w:r>
      <w:r>
        <w:rPr>
          <w:b/>
          <w:i/>
          <w:spacing w:val="-2"/>
          <w:sz w:val="22"/>
        </w:rPr>
        <w:t xml:space="preserve"> </w:t>
      </w:r>
      <w:r>
        <w:rPr>
          <w:b/>
          <w:i/>
          <w:sz w:val="22"/>
        </w:rPr>
        <w:t>(se</w:t>
      </w:r>
      <w:r>
        <w:rPr>
          <w:b/>
          <w:i/>
          <w:spacing w:val="-3"/>
          <w:sz w:val="22"/>
        </w:rPr>
        <w:t xml:space="preserve"> </w:t>
      </w:r>
      <w:r>
        <w:rPr>
          <w:b/>
          <w:i/>
          <w:sz w:val="22"/>
        </w:rPr>
        <w:t>società</w:t>
      </w:r>
      <w:r>
        <w:rPr>
          <w:b/>
          <w:i/>
          <w:spacing w:val="-3"/>
          <w:sz w:val="22"/>
        </w:rPr>
        <w:t xml:space="preserve"> </w:t>
      </w:r>
      <w:r>
        <w:rPr>
          <w:b/>
          <w:i/>
          <w:sz w:val="22"/>
        </w:rPr>
        <w:t>di</w:t>
      </w:r>
      <w:r>
        <w:rPr>
          <w:b/>
          <w:i/>
          <w:spacing w:val="-3"/>
          <w:sz w:val="22"/>
        </w:rPr>
        <w:t xml:space="preserve"> </w:t>
      </w:r>
      <w:r>
        <w:rPr>
          <w:b/>
          <w:i/>
          <w:sz w:val="22"/>
        </w:rPr>
        <w:t>capitali</w:t>
      </w:r>
      <w:r>
        <w:rPr>
          <w:b/>
          <w:i/>
          <w:spacing w:val="-3"/>
          <w:sz w:val="22"/>
        </w:rPr>
        <w:t xml:space="preserve"> </w:t>
      </w:r>
      <w:r>
        <w:rPr>
          <w:b/>
          <w:i/>
          <w:sz w:val="22"/>
        </w:rPr>
        <w:t>e</w:t>
      </w:r>
      <w:r>
        <w:rPr>
          <w:b/>
          <w:i/>
          <w:spacing w:val="-3"/>
          <w:sz w:val="22"/>
        </w:rPr>
        <w:t xml:space="preserve"> </w:t>
      </w:r>
      <w:r>
        <w:rPr>
          <w:b/>
          <w:i/>
          <w:sz w:val="22"/>
        </w:rPr>
        <w:t>consorzi,</w:t>
      </w:r>
      <w:r>
        <w:rPr>
          <w:b/>
          <w:i/>
          <w:spacing w:val="-3"/>
          <w:sz w:val="22"/>
        </w:rPr>
        <w:t xml:space="preserve"> </w:t>
      </w:r>
      <w:r>
        <w:rPr>
          <w:b/>
          <w:i/>
          <w:sz w:val="22"/>
        </w:rPr>
        <w:t>indicare</w:t>
      </w:r>
      <w:r>
        <w:rPr>
          <w:b/>
          <w:i/>
          <w:spacing w:val="-3"/>
          <w:sz w:val="22"/>
        </w:rPr>
        <w:t xml:space="preserve"> </w:t>
      </w:r>
      <w:r>
        <w:rPr>
          <w:b/>
          <w:i/>
          <w:sz w:val="22"/>
        </w:rPr>
        <w:t>i</w:t>
      </w:r>
      <w:r>
        <w:rPr>
          <w:b/>
          <w:i/>
          <w:spacing w:val="-3"/>
          <w:sz w:val="22"/>
        </w:rPr>
        <w:t xml:space="preserve"> </w:t>
      </w:r>
      <w:r>
        <w:rPr>
          <w:b/>
          <w:i/>
          <w:sz w:val="22"/>
        </w:rPr>
        <w:t>soggetti</w:t>
      </w:r>
      <w:r>
        <w:rPr>
          <w:b/>
          <w:i/>
          <w:spacing w:val="-4"/>
          <w:sz w:val="22"/>
        </w:rPr>
        <w:t xml:space="preserve"> </w:t>
      </w:r>
      <w:r>
        <w:rPr>
          <w:b/>
          <w:i/>
          <w:sz w:val="22"/>
        </w:rPr>
        <w:t>sotto</w:t>
      </w:r>
      <w:r>
        <w:rPr>
          <w:b/>
          <w:i/>
          <w:spacing w:val="-2"/>
          <w:sz w:val="22"/>
        </w:rPr>
        <w:t xml:space="preserve"> </w:t>
      </w:r>
      <w:r>
        <w:rPr>
          <w:b/>
          <w:i/>
          <w:sz w:val="22"/>
        </w:rPr>
        <w:t>elencati)</w:t>
      </w:r>
      <w:r>
        <w:rPr>
          <w:b/>
          <w:i/>
          <w:spacing w:val="5"/>
          <w:sz w:val="22"/>
        </w:rPr>
        <w:t xml:space="preserve"> </w:t>
      </w:r>
      <w:r>
        <w:rPr>
          <w:b/>
          <w:i/>
          <w:spacing w:val="-10"/>
          <w:sz w:val="22"/>
        </w:rPr>
        <w:t>→</w:t>
      </w:r>
    </w:p>
    <w:p>
      <w:pPr>
        <w:pStyle w:val="BodyText"/>
        <w:spacing w:before="22" w:after="0"/>
        <w:rPr>
          <w:b/>
          <w:i/>
          <w:i/>
          <w:sz w:val="20"/>
        </w:rPr>
      </w:pPr>
      <w:r>
        <w:rPr>
          <w:b/>
          <w:i/>
          <w:sz w:val="20"/>
        </w:rPr>
      </w:r>
    </w:p>
    <w:tbl>
      <w:tblPr>
        <w:tblW w:w="10446" w:type="dxa"/>
        <w:jc w:val="left"/>
        <w:tblInd w:w="35" w:type="dxa"/>
        <w:tblLayout w:type="fixed"/>
        <w:tblCellMar>
          <w:top w:w="0" w:type="dxa"/>
          <w:left w:w="5" w:type="dxa"/>
          <w:bottom w:w="0" w:type="dxa"/>
          <w:right w:w="5" w:type="dxa"/>
        </w:tblCellMar>
        <w:tblLook w:val="01e0"/>
      </w:tblPr>
      <w:tblGrid>
        <w:gridCol w:w="5588"/>
        <w:gridCol w:w="466"/>
        <w:gridCol w:w="468"/>
        <w:gridCol w:w="3924"/>
      </w:tblGrid>
      <w:tr>
        <w:trPr>
          <w:trHeight w:val="811" w:hRule="atLeast"/>
        </w:trPr>
        <w:tc>
          <w:tcPr>
            <w:tcW w:w="6054" w:type="dxa"/>
            <w:gridSpan w:val="2"/>
            <w:tcBorders>
              <w:top w:val="single" w:sz="4" w:space="0" w:color="E8E8E8"/>
              <w:left w:val="single" w:sz="4" w:space="0" w:color="E8E8E8"/>
              <w:bottom w:val="single" w:sz="4" w:space="0" w:color="E8E8E8"/>
              <w:right w:val="single" w:sz="4" w:space="0" w:color="E8E8E8"/>
            </w:tcBorders>
          </w:tcPr>
          <w:p>
            <w:pPr>
              <w:pStyle w:val="TableParagraph"/>
              <w:tabs>
                <w:tab w:val="clear" w:pos="720"/>
                <w:tab w:val="left" w:pos="4722" w:leader="none"/>
              </w:tabs>
              <w:spacing w:before="98" w:after="0"/>
              <w:ind w:left="1386" w:right="0"/>
              <w:rPr>
                <w:sz w:val="22"/>
              </w:rPr>
            </w:pPr>
            <w:r>
              <w:rPr>
                <w:sz w:val="22"/>
              </w:rPr>
              <w:t>Forma giuridica:</w:t>
            </w:r>
          </w:p>
        </w:tc>
        <w:tc>
          <w:tcPr>
            <w:tcW w:w="4392" w:type="dxa"/>
            <w:gridSpan w:val="2"/>
            <w:tcBorders>
              <w:top w:val="single" w:sz="4" w:space="0" w:color="E8E8E8"/>
              <w:left w:val="single" w:sz="4" w:space="0" w:color="E8E8E8"/>
              <w:bottom w:val="single" w:sz="4" w:space="0" w:color="E8E8E8"/>
              <w:right w:val="single" w:sz="4" w:space="0" w:color="E8E8E8"/>
            </w:tcBorders>
          </w:tcPr>
          <w:p>
            <w:pPr>
              <w:pStyle w:val="TableParagraph"/>
              <w:tabs>
                <w:tab w:val="clear" w:pos="720"/>
                <w:tab w:val="left" w:pos="3524" w:leader="none"/>
              </w:tabs>
              <w:spacing w:before="98" w:after="0"/>
              <w:ind w:left="916" w:right="0"/>
              <w:rPr>
                <w:sz w:val="22"/>
              </w:rPr>
            </w:pPr>
            <w:r>
              <w:rPr>
                <w:sz w:val="22"/>
              </w:rPr>
              <w:t>anno di iscrizione:</w:t>
            </w:r>
          </w:p>
        </w:tc>
      </w:tr>
      <w:tr>
        <w:trPr>
          <w:trHeight w:val="814"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spacing w:before="99" w:after="0"/>
              <w:ind w:left="12" w:right="2"/>
              <w:jc w:val="center"/>
              <w:rPr>
                <w:sz w:val="22"/>
              </w:rPr>
            </w:pPr>
            <w:r>
              <w:rPr>
                <w:sz w:val="22"/>
              </w:rPr>
              <w:t>Durata</w:t>
            </w:r>
            <w:r>
              <w:rPr>
                <w:spacing w:val="-8"/>
                <w:sz w:val="22"/>
              </w:rPr>
              <w:t xml:space="preserve"> </w:t>
            </w:r>
            <w:r>
              <w:rPr>
                <w:sz w:val="22"/>
              </w:rPr>
              <w:t>della</w:t>
            </w:r>
            <w:r>
              <w:rPr>
                <w:spacing w:val="-5"/>
                <w:sz w:val="22"/>
              </w:rPr>
              <w:t xml:space="preserve"> </w:t>
            </w:r>
            <w:r>
              <w:rPr>
                <w:spacing w:val="-2"/>
                <w:sz w:val="22"/>
              </w:rPr>
              <w:t>società:</w:t>
            </w:r>
          </w:p>
        </w:tc>
        <w:tc>
          <w:tcPr>
            <w:tcW w:w="4858" w:type="dxa"/>
            <w:gridSpan w:val="3"/>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1823" w:hRule="atLeast"/>
        </w:trPr>
        <w:tc>
          <w:tcPr>
            <w:tcW w:w="10446" w:type="dxa"/>
            <w:gridSpan w:val="4"/>
            <w:tcBorders>
              <w:top w:val="single" w:sz="4" w:space="0" w:color="E8E8E8"/>
              <w:left w:val="single" w:sz="4" w:space="0" w:color="E8E8E8"/>
              <w:bottom w:val="single" w:sz="4" w:space="0" w:color="E8E8E8"/>
              <w:right w:val="single" w:sz="4" w:space="0" w:color="E8E8E8"/>
            </w:tcBorders>
          </w:tcPr>
          <w:p>
            <w:pPr>
              <w:pStyle w:val="TableParagraph"/>
              <w:spacing w:before="98" w:after="0"/>
              <w:ind w:hanging="4" w:left="160" w:right="154"/>
              <w:jc w:val="center"/>
              <w:rPr>
                <w:sz w:val="22"/>
              </w:rPr>
            </w:pPr>
            <w:r>
              <w:rPr>
                <w:sz w:val="22"/>
              </w:rPr>
              <w:t>I membri del consiglio di amministrazione cui sia stata conferita la legale rappresentanza, i procuratori generali e gli institori, i componenti degli organi con poteri di direzione o di vigilanza o soggetti muniti di poteri di rappresentanza, di direzione o di controllo, il direttore tecnico, qualunque sia la forma giuridica dell’operatore economico,</w:t>
            </w:r>
            <w:r>
              <w:rPr>
                <w:spacing w:val="-3"/>
                <w:sz w:val="22"/>
              </w:rPr>
              <w:t xml:space="preserve"> </w:t>
            </w:r>
            <w:r>
              <w:rPr>
                <w:sz w:val="22"/>
              </w:rPr>
              <w:t>il</w:t>
            </w:r>
            <w:r>
              <w:rPr>
                <w:spacing w:val="-4"/>
                <w:sz w:val="22"/>
              </w:rPr>
              <w:t xml:space="preserve"> </w:t>
            </w:r>
            <w:r>
              <w:rPr>
                <w:sz w:val="22"/>
              </w:rPr>
              <w:t>socio</w:t>
            </w:r>
            <w:r>
              <w:rPr>
                <w:spacing w:val="-3"/>
                <w:sz w:val="22"/>
              </w:rPr>
              <w:t xml:space="preserve"> </w:t>
            </w:r>
            <w:r>
              <w:rPr>
                <w:sz w:val="22"/>
              </w:rPr>
              <w:t>unico,</w:t>
            </w:r>
            <w:r>
              <w:rPr>
                <w:spacing w:val="-3"/>
                <w:sz w:val="22"/>
              </w:rPr>
              <w:t xml:space="preserve"> </w:t>
            </w:r>
            <w:r>
              <w:rPr>
                <w:sz w:val="22"/>
              </w:rPr>
              <w:t>l’eventuale</w:t>
            </w:r>
            <w:r>
              <w:rPr>
                <w:spacing w:val="-4"/>
                <w:sz w:val="22"/>
              </w:rPr>
              <w:t xml:space="preserve"> </w:t>
            </w:r>
            <w:r>
              <w:rPr>
                <w:sz w:val="22"/>
              </w:rPr>
              <w:t>“amministratore</w:t>
            </w:r>
            <w:r>
              <w:rPr>
                <w:spacing w:val="-4"/>
                <w:sz w:val="22"/>
              </w:rPr>
              <w:t xml:space="preserve"> </w:t>
            </w:r>
            <w:r>
              <w:rPr>
                <w:sz w:val="22"/>
              </w:rPr>
              <w:t>di</w:t>
            </w:r>
            <w:r>
              <w:rPr>
                <w:spacing w:val="-4"/>
                <w:sz w:val="22"/>
              </w:rPr>
              <w:t xml:space="preserve"> </w:t>
            </w:r>
            <w:r>
              <w:rPr>
                <w:sz w:val="22"/>
              </w:rPr>
              <w:t>fatto”</w:t>
            </w:r>
            <w:r>
              <w:rPr>
                <w:spacing w:val="-4"/>
                <w:sz w:val="22"/>
              </w:rPr>
              <w:t xml:space="preserve"> </w:t>
            </w:r>
            <w:r>
              <w:rPr>
                <w:sz w:val="22"/>
              </w:rPr>
              <w:t>ai</w:t>
            </w:r>
            <w:r>
              <w:rPr>
                <w:spacing w:val="-4"/>
                <w:sz w:val="22"/>
              </w:rPr>
              <w:t xml:space="preserve"> </w:t>
            </w:r>
            <w:r>
              <w:rPr>
                <w:sz w:val="22"/>
              </w:rPr>
              <w:t>sensi</w:t>
            </w:r>
            <w:r>
              <w:rPr>
                <w:spacing w:val="-4"/>
                <w:sz w:val="22"/>
              </w:rPr>
              <w:t xml:space="preserve"> </w:t>
            </w:r>
            <w:r>
              <w:rPr>
                <w:sz w:val="22"/>
              </w:rPr>
              <w:t>dell’articolo</w:t>
            </w:r>
            <w:r>
              <w:rPr>
                <w:spacing w:val="-3"/>
                <w:sz w:val="22"/>
              </w:rPr>
              <w:t xml:space="preserve"> </w:t>
            </w:r>
            <w:r>
              <w:rPr>
                <w:sz w:val="22"/>
              </w:rPr>
              <w:t>2639</w:t>
            </w:r>
            <w:r>
              <w:rPr>
                <w:spacing w:val="-3"/>
                <w:sz w:val="22"/>
              </w:rPr>
              <w:t xml:space="preserve"> </w:t>
            </w:r>
            <w:r>
              <w:rPr>
                <w:sz w:val="22"/>
              </w:rPr>
              <w:t>del</w:t>
            </w:r>
            <w:r>
              <w:rPr>
                <w:spacing w:val="-4"/>
                <w:sz w:val="22"/>
              </w:rPr>
              <w:t xml:space="preserve"> </w:t>
            </w:r>
            <w:r>
              <w:rPr>
                <w:sz w:val="22"/>
              </w:rPr>
              <w:t>Codice</w:t>
            </w:r>
            <w:r>
              <w:rPr>
                <w:spacing w:val="-4"/>
                <w:sz w:val="22"/>
              </w:rPr>
              <w:t xml:space="preserve"> </w:t>
            </w:r>
            <w:r>
              <w:rPr>
                <w:sz w:val="22"/>
              </w:rPr>
              <w:t>Civile</w:t>
            </w:r>
            <w:r>
              <w:rPr>
                <w:spacing w:val="-4"/>
                <w:sz w:val="22"/>
              </w:rPr>
              <w:t xml:space="preserve"> </w:t>
            </w:r>
            <w:r>
              <w:rPr>
                <w:sz w:val="22"/>
              </w:rPr>
              <w:t>sono</w:t>
            </w:r>
            <w:r>
              <w:rPr>
                <w:spacing w:val="-3"/>
                <w:sz w:val="22"/>
              </w:rPr>
              <w:t xml:space="preserve"> </w:t>
            </w:r>
            <w:r>
              <w:rPr>
                <w:sz w:val="22"/>
              </w:rPr>
              <w:t>i seguenti soggetti:</w:t>
            </w:r>
          </w:p>
        </w:tc>
      </w:tr>
      <w:tr>
        <w:trPr>
          <w:trHeight w:val="1065"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spacing w:before="225" w:after="0"/>
              <w:ind w:left="12" w:right="0"/>
              <w:jc w:val="center"/>
              <w:rPr>
                <w:b/>
                <w:sz w:val="22"/>
              </w:rPr>
            </w:pPr>
            <w:r>
              <w:rPr>
                <w:b/>
                <w:sz w:val="22"/>
              </w:rPr>
              <w:t>Cognome</w:t>
            </w:r>
            <w:r>
              <w:rPr>
                <w:b/>
                <w:spacing w:val="-4"/>
                <w:sz w:val="22"/>
              </w:rPr>
              <w:t xml:space="preserve"> </w:t>
            </w:r>
            <w:r>
              <w:rPr>
                <w:b/>
                <w:sz w:val="22"/>
              </w:rPr>
              <w:t>e</w:t>
            </w:r>
            <w:r>
              <w:rPr>
                <w:b/>
                <w:spacing w:val="-4"/>
                <w:sz w:val="22"/>
              </w:rPr>
              <w:t xml:space="preserve"> nome</w:t>
            </w:r>
          </w:p>
        </w:tc>
        <w:tc>
          <w:tcPr>
            <w:tcW w:w="934" w:type="dxa"/>
            <w:gridSpan w:val="2"/>
            <w:tcBorders>
              <w:top w:val="single" w:sz="4" w:space="0" w:color="E8E8E8"/>
              <w:left w:val="single" w:sz="4" w:space="0" w:color="E8E8E8"/>
              <w:bottom w:val="single" w:sz="4" w:space="0" w:color="E8E8E8"/>
              <w:right w:val="single" w:sz="4" w:space="0" w:color="E8E8E8"/>
            </w:tcBorders>
          </w:tcPr>
          <w:p>
            <w:pPr>
              <w:pStyle w:val="TableParagraph"/>
              <w:spacing w:before="99" w:after="0"/>
              <w:ind w:hanging="31" w:left="175" w:right="129"/>
              <w:rPr>
                <w:b/>
                <w:sz w:val="22"/>
              </w:rPr>
            </w:pPr>
            <w:r>
              <w:rPr>
                <w:b/>
                <w:spacing w:val="-2"/>
                <w:sz w:val="22"/>
              </w:rPr>
              <w:t>Codice fiscale</w:t>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spacing w:before="225" w:after="0"/>
              <w:ind w:left="1185" w:right="0"/>
              <w:rPr>
                <w:b/>
                <w:sz w:val="22"/>
              </w:rPr>
            </w:pPr>
            <w:r>
              <w:rPr>
                <w:b/>
                <w:sz w:val="22"/>
              </w:rPr>
              <w:t xml:space="preserve">Carica </w:t>
            </w:r>
            <w:r>
              <w:rPr>
                <w:b/>
                <w:spacing w:val="-2"/>
                <w:sz w:val="22"/>
              </w:rPr>
              <w:t>ricoperta</w:t>
            </w:r>
          </w:p>
        </w:tc>
      </w:tr>
      <w:tr>
        <w:trPr>
          <w:trHeight w:val="814"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93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1"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93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3"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93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2"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934" w:type="dxa"/>
            <w:gridSpan w:val="2"/>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sectPr>
          <w:headerReference w:type="even" r:id="rId10"/>
          <w:headerReference w:type="default" r:id="rId11"/>
          <w:headerReference w:type="first" r:id="rId12"/>
          <w:type w:val="nextPage"/>
          <w:pgSz w:w="11906" w:h="16838"/>
          <w:pgMar w:left="850" w:right="0" w:gutter="0" w:header="729" w:top="1740" w:footer="0" w:bottom="280"/>
          <w:pgNumType w:fmt="decimal"/>
          <w:formProt w:val="false"/>
          <w:textDirection w:val="lrTb"/>
          <w:docGrid w:type="default" w:linePitch="100" w:charSpace="4096"/>
        </w:sectPr>
      </w:pPr>
    </w:p>
    <w:p>
      <w:pPr>
        <w:pStyle w:val="BodyText"/>
        <w:spacing w:before="4" w:after="0"/>
        <w:rPr>
          <w:b/>
          <w:i/>
          <w:i/>
          <w:sz w:val="7"/>
        </w:rPr>
      </w:pPr>
      <w:r>
        <w:rPr>
          <w:b/>
          <w:i/>
          <w:sz w:val="7"/>
        </w:rPr>
      </w:r>
    </w:p>
    <w:tbl>
      <w:tblPr>
        <w:tblW w:w="10446" w:type="dxa"/>
        <w:jc w:val="left"/>
        <w:tblInd w:w="35" w:type="dxa"/>
        <w:tblLayout w:type="fixed"/>
        <w:tblCellMar>
          <w:top w:w="0" w:type="dxa"/>
          <w:left w:w="5" w:type="dxa"/>
          <w:bottom w:w="0" w:type="dxa"/>
          <w:right w:w="5" w:type="dxa"/>
        </w:tblCellMar>
        <w:tblLook w:val="01e0"/>
      </w:tblPr>
      <w:tblGrid>
        <w:gridCol w:w="5588"/>
        <w:gridCol w:w="934"/>
        <w:gridCol w:w="3924"/>
      </w:tblGrid>
      <w:tr>
        <w:trPr>
          <w:trHeight w:val="814" w:hRule="atLeast"/>
        </w:trPr>
        <w:tc>
          <w:tcPr>
            <w:tcW w:w="5588"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93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3924"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pStyle w:val="ListParagraph"/>
        <w:numPr>
          <w:ilvl w:val="0"/>
          <w:numId w:val="2"/>
        </w:numPr>
        <w:tabs>
          <w:tab w:val="clear" w:pos="720"/>
          <w:tab w:val="left" w:pos="1003" w:leader="none"/>
        </w:tabs>
        <w:spacing w:lineRule="auto" w:line="240" w:before="0" w:after="0"/>
        <w:ind w:hanging="359" w:left="1003" w:right="0"/>
        <w:jc w:val="left"/>
        <w:rPr>
          <w:sz w:val="22"/>
        </w:rPr>
      </w:pPr>
      <w:r>
        <w:rPr>
          <w:b/>
          <w:i/>
          <w:sz w:val="22"/>
        </w:rPr>
        <w:t>Eventuale</w:t>
      </w:r>
      <w:r>
        <w:rPr>
          <w:b/>
          <w:i/>
          <w:spacing w:val="50"/>
          <w:sz w:val="22"/>
        </w:rPr>
        <w:t xml:space="preserve"> </w:t>
      </w:r>
      <w:r>
        <w:rPr>
          <w:b/>
          <w:i/>
          <w:sz w:val="22"/>
        </w:rPr>
        <w:t>(se</w:t>
      </w:r>
      <w:r>
        <w:rPr>
          <w:b/>
          <w:i/>
          <w:spacing w:val="-3"/>
          <w:sz w:val="22"/>
        </w:rPr>
        <w:t xml:space="preserve"> </w:t>
      </w:r>
      <w:r>
        <w:rPr>
          <w:b/>
          <w:i/>
          <w:sz w:val="22"/>
        </w:rPr>
        <w:t>società</w:t>
      </w:r>
      <w:r>
        <w:rPr>
          <w:b/>
          <w:i/>
          <w:spacing w:val="-2"/>
          <w:sz w:val="22"/>
        </w:rPr>
        <w:t xml:space="preserve"> </w:t>
      </w:r>
      <w:r>
        <w:rPr>
          <w:b/>
          <w:i/>
          <w:sz w:val="22"/>
        </w:rPr>
        <w:t>in</w:t>
      </w:r>
      <w:r>
        <w:rPr>
          <w:b/>
          <w:i/>
          <w:spacing w:val="-3"/>
          <w:sz w:val="22"/>
        </w:rPr>
        <w:t xml:space="preserve"> </w:t>
      </w:r>
      <w:r>
        <w:rPr>
          <w:b/>
          <w:i/>
          <w:sz w:val="22"/>
        </w:rPr>
        <w:t>cui</w:t>
      </w:r>
      <w:r>
        <w:rPr>
          <w:b/>
          <w:i/>
          <w:spacing w:val="-2"/>
          <w:sz w:val="22"/>
        </w:rPr>
        <w:t xml:space="preserve"> </w:t>
      </w:r>
      <w:r>
        <w:rPr>
          <w:b/>
          <w:i/>
          <w:sz w:val="22"/>
        </w:rPr>
        <w:t>il</w:t>
      </w:r>
      <w:r>
        <w:rPr>
          <w:b/>
          <w:i/>
          <w:spacing w:val="-3"/>
          <w:sz w:val="22"/>
        </w:rPr>
        <w:t xml:space="preserve"> </w:t>
      </w:r>
      <w:r>
        <w:rPr>
          <w:b/>
          <w:i/>
          <w:sz w:val="22"/>
        </w:rPr>
        <w:t>socio</w:t>
      </w:r>
      <w:r>
        <w:rPr>
          <w:b/>
          <w:i/>
          <w:spacing w:val="-2"/>
          <w:sz w:val="22"/>
        </w:rPr>
        <w:t xml:space="preserve"> </w:t>
      </w:r>
      <w:r>
        <w:rPr>
          <w:b/>
          <w:i/>
          <w:sz w:val="22"/>
        </w:rPr>
        <w:t>unico</w:t>
      </w:r>
      <w:r>
        <w:rPr>
          <w:b/>
          <w:i/>
          <w:spacing w:val="-2"/>
          <w:sz w:val="22"/>
        </w:rPr>
        <w:t xml:space="preserve"> </w:t>
      </w:r>
      <w:r>
        <w:rPr>
          <w:b/>
          <w:i/>
          <w:sz w:val="22"/>
        </w:rPr>
        <w:t>sia</w:t>
      </w:r>
      <w:r>
        <w:rPr>
          <w:b/>
          <w:i/>
          <w:spacing w:val="-2"/>
          <w:sz w:val="22"/>
        </w:rPr>
        <w:t xml:space="preserve"> </w:t>
      </w:r>
      <w:r>
        <w:rPr>
          <w:b/>
          <w:i/>
          <w:sz w:val="22"/>
        </w:rPr>
        <w:t>una</w:t>
      </w:r>
      <w:r>
        <w:rPr>
          <w:b/>
          <w:i/>
          <w:spacing w:val="-2"/>
          <w:sz w:val="22"/>
        </w:rPr>
        <w:t xml:space="preserve"> </w:t>
      </w:r>
      <w:r>
        <w:rPr>
          <w:b/>
          <w:i/>
          <w:sz w:val="22"/>
        </w:rPr>
        <w:t>persona</w:t>
      </w:r>
      <w:r>
        <w:rPr>
          <w:b/>
          <w:i/>
          <w:spacing w:val="-1"/>
          <w:sz w:val="22"/>
        </w:rPr>
        <w:t xml:space="preserve"> </w:t>
      </w:r>
      <w:r>
        <w:rPr>
          <w:b/>
          <w:i/>
          <w:sz w:val="22"/>
        </w:rPr>
        <w:t>giuridica,</w:t>
      </w:r>
      <w:r>
        <w:rPr>
          <w:b/>
          <w:i/>
          <w:spacing w:val="-2"/>
          <w:sz w:val="22"/>
        </w:rPr>
        <w:t xml:space="preserve"> </w:t>
      </w:r>
      <w:r>
        <w:rPr>
          <w:b/>
          <w:i/>
          <w:sz w:val="22"/>
        </w:rPr>
        <w:t>spuntare</w:t>
      </w:r>
      <w:r>
        <w:rPr>
          <w:b/>
          <w:i/>
          <w:spacing w:val="-3"/>
          <w:sz w:val="22"/>
        </w:rPr>
        <w:t xml:space="preserve"> </w:t>
      </w:r>
      <w:r>
        <w:rPr>
          <w:b/>
          <w:i/>
          <w:sz w:val="22"/>
        </w:rPr>
        <w:t>l’opzione</w:t>
      </w:r>
      <w:r>
        <w:rPr>
          <w:b/>
          <w:i/>
          <w:spacing w:val="-3"/>
          <w:sz w:val="22"/>
        </w:rPr>
        <w:t xml:space="preserve"> </w:t>
      </w:r>
      <w:r>
        <w:rPr>
          <w:b/>
          <w:i/>
          <w:sz w:val="22"/>
        </w:rPr>
        <w:t>che</w:t>
      </w:r>
      <w:r>
        <w:rPr>
          <w:b/>
          <w:i/>
          <w:spacing w:val="-3"/>
          <w:sz w:val="22"/>
        </w:rPr>
        <w:t xml:space="preserve"> </w:t>
      </w:r>
      <w:r>
        <w:rPr>
          <w:b/>
          <w:i/>
          <w:sz w:val="22"/>
        </w:rPr>
        <w:t>segue)</w:t>
      </w:r>
      <w:r>
        <w:rPr>
          <w:b/>
          <w:i/>
          <w:spacing w:val="-1"/>
          <w:sz w:val="22"/>
        </w:rPr>
        <w:t xml:space="preserve"> </w:t>
      </w:r>
      <w:r>
        <w:rPr>
          <w:b/>
          <w:i/>
          <w:spacing w:val="-10"/>
          <w:sz w:val="22"/>
        </w:rPr>
        <w:t>→</w:t>
      </w:r>
    </w:p>
    <w:p>
      <w:pPr>
        <w:pStyle w:val="ListParagraph"/>
        <w:numPr>
          <w:ilvl w:val="0"/>
          <w:numId w:val="2"/>
        </w:numPr>
        <w:tabs>
          <w:tab w:val="clear" w:pos="720"/>
          <w:tab w:val="left" w:pos="1004" w:leader="none"/>
        </w:tabs>
        <w:spacing w:lineRule="auto" w:line="228" w:before="245" w:after="0"/>
        <w:ind w:hanging="360" w:left="1004" w:right="457"/>
        <w:jc w:val="both"/>
        <w:rPr>
          <w:color w:val="212121"/>
          <w:sz w:val="22"/>
        </w:rPr>
      </w:pPr>
      <w:r>
        <w:rPr>
          <w:rFonts w:ascii="MS Gothic" w:hAnsi="MS Gothic"/>
          <w:color w:val="212121"/>
          <w:sz w:val="22"/>
        </w:rPr>
        <w:t>☐</w:t>
      </w:r>
      <w:r>
        <w:rPr>
          <w:rFonts w:ascii="MS Gothic" w:hAnsi="MS Gothic"/>
          <w:color w:val="212121"/>
          <w:spacing w:val="-28"/>
          <w:sz w:val="22"/>
        </w:rPr>
        <w:t xml:space="preserve"> </w:t>
      </w:r>
      <w:r>
        <w:rPr>
          <w:color w:val="212121"/>
          <w:sz w:val="22"/>
        </w:rPr>
        <w:t>Di dichiarare che gli amministratori della persona giuridica socio unico dell’operatore economico non versano in alcuna delle cause di esclusione di cui all’articolo 94 del D. Lgs 36/2023.</w:t>
      </w:r>
    </w:p>
    <w:p>
      <w:pPr>
        <w:pStyle w:val="BodyText"/>
        <w:rPr/>
      </w:pPr>
      <w:r>
        <w:rPr/>
      </w:r>
    </w:p>
    <w:p>
      <w:pPr>
        <w:pStyle w:val="BodyText"/>
        <w:rPr/>
      </w:pPr>
      <w:r>
        <w:rPr/>
      </w:r>
    </w:p>
    <w:p>
      <w:pPr>
        <w:pStyle w:val="BodyText"/>
        <w:spacing w:before="45" w:after="0"/>
        <w:rPr/>
      </w:pPr>
      <w:r>
        <w:rPr/>
      </w:r>
    </w:p>
    <w:p>
      <w:pPr>
        <w:pStyle w:val="ListParagraph"/>
        <w:numPr>
          <w:ilvl w:val="0"/>
          <w:numId w:val="2"/>
        </w:numPr>
        <w:tabs>
          <w:tab w:val="clear" w:pos="720"/>
          <w:tab w:val="left" w:pos="1003" w:leader="none"/>
        </w:tabs>
        <w:spacing w:lineRule="auto" w:line="240" w:before="0" w:after="0"/>
        <w:ind w:hanging="359" w:left="1003" w:right="0"/>
        <w:jc w:val="left"/>
        <w:rPr>
          <w:sz w:val="22"/>
        </w:rPr>
      </w:pPr>
      <w:r>
        <w:rPr>
          <w:sz w:val="22"/>
        </w:rPr>
        <w:t>In</w:t>
      </w:r>
      <w:r>
        <w:rPr>
          <w:spacing w:val="-2"/>
          <w:sz w:val="22"/>
        </w:rPr>
        <w:t xml:space="preserve"> </w:t>
      </w:r>
      <w:r>
        <w:rPr>
          <w:sz w:val="22"/>
        </w:rPr>
        <w:t>ordine</w:t>
      </w:r>
      <w:r>
        <w:rPr>
          <w:spacing w:val="-3"/>
          <w:sz w:val="22"/>
        </w:rPr>
        <w:t xml:space="preserve"> </w:t>
      </w:r>
      <w:r>
        <w:rPr>
          <w:sz w:val="22"/>
        </w:rPr>
        <w:t>ai</w:t>
      </w:r>
      <w:r>
        <w:rPr>
          <w:spacing w:val="-3"/>
          <w:sz w:val="22"/>
        </w:rPr>
        <w:t xml:space="preserve"> </w:t>
      </w:r>
      <w:r>
        <w:rPr>
          <w:sz w:val="22"/>
        </w:rPr>
        <w:t>requisiti</w:t>
      </w:r>
      <w:r>
        <w:rPr>
          <w:spacing w:val="-3"/>
          <w:sz w:val="22"/>
        </w:rPr>
        <w:t xml:space="preserve"> </w:t>
      </w:r>
      <w:r>
        <w:rPr>
          <w:sz w:val="22"/>
        </w:rPr>
        <w:t>di</w:t>
      </w:r>
      <w:r>
        <w:rPr>
          <w:spacing w:val="-3"/>
          <w:sz w:val="22"/>
        </w:rPr>
        <w:t xml:space="preserve"> </w:t>
      </w:r>
      <w:r>
        <w:rPr>
          <w:sz w:val="22"/>
        </w:rPr>
        <w:t>cui</w:t>
      </w:r>
      <w:r>
        <w:rPr>
          <w:spacing w:val="-3"/>
          <w:sz w:val="22"/>
        </w:rPr>
        <w:t xml:space="preserve"> </w:t>
      </w:r>
      <w:r>
        <w:rPr>
          <w:sz w:val="22"/>
        </w:rPr>
        <w:t>all’art.</w:t>
      </w:r>
      <w:r>
        <w:rPr>
          <w:spacing w:val="-2"/>
          <w:sz w:val="22"/>
        </w:rPr>
        <w:t xml:space="preserve"> </w:t>
      </w:r>
      <w:r>
        <w:rPr>
          <w:sz w:val="22"/>
        </w:rPr>
        <w:t>94</w:t>
      </w:r>
      <w:r>
        <w:rPr>
          <w:spacing w:val="-2"/>
          <w:sz w:val="22"/>
        </w:rPr>
        <w:t xml:space="preserve"> </w:t>
      </w:r>
      <w:r>
        <w:rPr>
          <w:sz w:val="22"/>
        </w:rPr>
        <w:t>del</w:t>
      </w:r>
      <w:r>
        <w:rPr>
          <w:spacing w:val="-3"/>
          <w:sz w:val="22"/>
        </w:rPr>
        <w:t xml:space="preserve"> </w:t>
      </w:r>
      <w:r>
        <w:rPr>
          <w:sz w:val="22"/>
        </w:rPr>
        <w:t>d.lgs.</w:t>
      </w:r>
      <w:r>
        <w:rPr>
          <w:spacing w:val="-1"/>
          <w:sz w:val="22"/>
        </w:rPr>
        <w:t xml:space="preserve"> </w:t>
      </w:r>
      <w:r>
        <w:rPr>
          <w:spacing w:val="-2"/>
          <w:sz w:val="22"/>
        </w:rPr>
        <w:t>36/2023:</w:t>
      </w:r>
    </w:p>
    <w:p>
      <w:pPr>
        <w:pStyle w:val="BodyText"/>
        <w:spacing w:before="27" w:after="0"/>
        <w:rPr/>
      </w:pPr>
      <w:r>
        <w:rPr/>
      </w:r>
    </w:p>
    <w:p>
      <w:pPr>
        <w:pStyle w:val="ListParagraph"/>
        <w:numPr>
          <w:ilvl w:val="1"/>
          <w:numId w:val="2"/>
        </w:numPr>
        <w:tabs>
          <w:tab w:val="clear" w:pos="720"/>
          <w:tab w:val="left" w:pos="1276" w:leader="none"/>
        </w:tabs>
        <w:spacing w:lineRule="auto" w:line="240" w:before="0" w:after="0"/>
        <w:ind w:hanging="0" w:left="1004" w:right="451"/>
        <w:jc w:val="both"/>
        <w:rPr>
          <w:rFonts w:ascii="Segoe UI Symbol" w:hAnsi="Segoe UI Symbol"/>
          <w:sz w:val="22"/>
        </w:rPr>
      </w:pPr>
      <w:r>
        <w:rPr>
          <w:sz w:val="22"/>
        </w:rPr>
        <w:t>che, con riferimento al sottoscritto dichiarante, ai soggetti indicati al comma 3 dell’art. 94 del D. Lgs 36/2023</w:t>
      </w:r>
      <w:r>
        <w:rPr>
          <w:spacing w:val="-2"/>
          <w:sz w:val="22"/>
        </w:rPr>
        <w:t xml:space="preserve"> </w:t>
      </w:r>
      <w:r>
        <w:rPr>
          <w:sz w:val="22"/>
        </w:rPr>
        <w:t>nonché</w:t>
      </w:r>
      <w:r>
        <w:rPr>
          <w:spacing w:val="-2"/>
          <w:sz w:val="22"/>
        </w:rPr>
        <w:t xml:space="preserve"> </w:t>
      </w:r>
      <w:r>
        <w:rPr>
          <w:sz w:val="22"/>
        </w:rPr>
        <w:t>ai</w:t>
      </w:r>
      <w:r>
        <w:rPr>
          <w:spacing w:val="-2"/>
          <w:sz w:val="22"/>
        </w:rPr>
        <w:t xml:space="preserve"> </w:t>
      </w:r>
      <w:r>
        <w:rPr>
          <w:sz w:val="22"/>
        </w:rPr>
        <w:t>soggetti</w:t>
      </w:r>
      <w:r>
        <w:rPr>
          <w:spacing w:val="-2"/>
          <w:sz w:val="22"/>
        </w:rPr>
        <w:t xml:space="preserve"> </w:t>
      </w:r>
      <w:r>
        <w:rPr>
          <w:sz w:val="22"/>
        </w:rPr>
        <w:t>di</w:t>
      </w:r>
      <w:r>
        <w:rPr>
          <w:spacing w:val="-2"/>
          <w:sz w:val="22"/>
        </w:rPr>
        <w:t xml:space="preserve"> </w:t>
      </w:r>
      <w:r>
        <w:rPr>
          <w:sz w:val="22"/>
        </w:rPr>
        <w:t>cui</w:t>
      </w:r>
      <w:r>
        <w:rPr>
          <w:spacing w:val="-2"/>
          <w:sz w:val="22"/>
        </w:rPr>
        <w:t xml:space="preserve"> </w:t>
      </w:r>
      <w:r>
        <w:rPr>
          <w:sz w:val="22"/>
        </w:rPr>
        <w:t>al</w:t>
      </w:r>
      <w:r>
        <w:rPr>
          <w:spacing w:val="-2"/>
          <w:sz w:val="22"/>
        </w:rPr>
        <w:t xml:space="preserve"> </w:t>
      </w:r>
      <w:r>
        <w:rPr>
          <w:sz w:val="22"/>
        </w:rPr>
        <w:t>comma</w:t>
      </w:r>
      <w:r>
        <w:rPr>
          <w:spacing w:val="-2"/>
          <w:sz w:val="22"/>
        </w:rPr>
        <w:t xml:space="preserve"> </w:t>
      </w:r>
      <w:r>
        <w:rPr>
          <w:sz w:val="22"/>
        </w:rPr>
        <w:t>4</w:t>
      </w:r>
      <w:r>
        <w:rPr>
          <w:spacing w:val="-2"/>
          <w:sz w:val="22"/>
        </w:rPr>
        <w:t xml:space="preserve"> </w:t>
      </w:r>
      <w:r>
        <w:rPr>
          <w:sz w:val="22"/>
        </w:rPr>
        <w:t>dello</w:t>
      </w:r>
      <w:r>
        <w:rPr>
          <w:spacing w:val="-2"/>
          <w:sz w:val="22"/>
        </w:rPr>
        <w:t xml:space="preserve"> </w:t>
      </w:r>
      <w:r>
        <w:rPr>
          <w:sz w:val="22"/>
        </w:rPr>
        <w:t>stesso</w:t>
      </w:r>
      <w:r>
        <w:rPr>
          <w:spacing w:val="-2"/>
          <w:sz w:val="22"/>
        </w:rPr>
        <w:t xml:space="preserve"> </w:t>
      </w:r>
      <w:r>
        <w:rPr>
          <w:sz w:val="22"/>
        </w:rPr>
        <w:t>art.</w:t>
      </w:r>
      <w:r>
        <w:rPr>
          <w:spacing w:val="-2"/>
          <w:sz w:val="22"/>
        </w:rPr>
        <w:t xml:space="preserve"> </w:t>
      </w:r>
      <w:r>
        <w:rPr>
          <w:sz w:val="22"/>
        </w:rPr>
        <w:t>94,</w:t>
      </w:r>
      <w:r>
        <w:rPr>
          <w:spacing w:val="-2"/>
          <w:sz w:val="22"/>
        </w:rPr>
        <w:t xml:space="preserve"> </w:t>
      </w:r>
      <w:r>
        <w:rPr>
          <w:sz w:val="22"/>
        </w:rPr>
        <w:t>non</w:t>
      </w:r>
      <w:r>
        <w:rPr>
          <w:spacing w:val="-2"/>
          <w:sz w:val="22"/>
        </w:rPr>
        <w:t xml:space="preserve"> </w:t>
      </w:r>
      <w:r>
        <w:rPr>
          <w:sz w:val="22"/>
        </w:rPr>
        <w:t>è</w:t>
      </w:r>
      <w:r>
        <w:rPr>
          <w:spacing w:val="-2"/>
          <w:sz w:val="22"/>
        </w:rPr>
        <w:t xml:space="preserve"> </w:t>
      </w:r>
      <w:r>
        <w:rPr>
          <w:sz w:val="22"/>
        </w:rPr>
        <w:t>stata</w:t>
      </w:r>
      <w:r>
        <w:rPr>
          <w:spacing w:val="-2"/>
          <w:sz w:val="22"/>
        </w:rPr>
        <w:t xml:space="preserve"> </w:t>
      </w:r>
      <w:r>
        <w:rPr>
          <w:sz w:val="22"/>
        </w:rPr>
        <w:t>adottata</w:t>
      </w:r>
      <w:r>
        <w:rPr>
          <w:spacing w:val="-2"/>
          <w:sz w:val="22"/>
        </w:rPr>
        <w:t xml:space="preserve"> </w:t>
      </w:r>
      <w:r>
        <w:rPr>
          <w:sz w:val="22"/>
        </w:rPr>
        <w:t>condanna</w:t>
      </w:r>
      <w:r>
        <w:rPr>
          <w:spacing w:val="-2"/>
          <w:sz w:val="22"/>
        </w:rPr>
        <w:t xml:space="preserve"> </w:t>
      </w:r>
      <w:r>
        <w:rPr>
          <w:sz w:val="22"/>
        </w:rPr>
        <w:t>con</w:t>
      </w:r>
      <w:r>
        <w:rPr>
          <w:spacing w:val="-2"/>
          <w:sz w:val="22"/>
        </w:rPr>
        <w:t xml:space="preserve"> </w:t>
      </w:r>
      <w:r>
        <w:rPr>
          <w:sz w:val="22"/>
        </w:rPr>
        <w:t>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w:t>
      </w:r>
      <w:r>
        <w:rPr>
          <w:spacing w:val="40"/>
          <w:sz w:val="22"/>
        </w:rPr>
        <w:t xml:space="preserve"> </w:t>
      </w:r>
      <w:r>
        <w:rPr>
          <w:sz w:val="22"/>
        </w:rPr>
        <w:t>revoca della condanna medesima;</w:t>
      </w:r>
    </w:p>
    <w:p>
      <w:pPr>
        <w:pStyle w:val="BodyText"/>
        <w:spacing w:before="28" w:after="0"/>
        <w:rPr/>
      </w:pPr>
      <w:r>
        <w:rPr/>
      </w:r>
    </w:p>
    <w:p>
      <w:pPr>
        <w:pStyle w:val="ListParagraph"/>
        <w:numPr>
          <w:ilvl w:val="1"/>
          <w:numId w:val="2"/>
        </w:numPr>
        <w:tabs>
          <w:tab w:val="clear" w:pos="720"/>
          <w:tab w:val="left" w:pos="1269" w:leader="none"/>
        </w:tabs>
        <w:spacing w:lineRule="auto" w:line="240" w:before="0" w:after="0"/>
        <w:ind w:hanging="0" w:left="1004" w:right="451"/>
        <w:jc w:val="both"/>
        <w:rPr>
          <w:rFonts w:ascii="Segoe UI Symbol" w:hAnsi="Segoe UI Symbol"/>
          <w:sz w:val="22"/>
        </w:rPr>
      </w:pPr>
      <w:r>
        <w:rPr>
          <w:sz w:val="22"/>
        </w:rPr>
        <w:t>che, con riferimento al sottoscritto dichiarante e ai soggetti indicati al comma 3 dell’art. 94 del D. Lgs 36/2023 nonché ai soggetti di cui al comma 4 dello stesso art. 94, non sussistono le ragioni di decadenza, di sospensione o di divieto previste dall’articolo 67 del codice delle leggi antimafia e delle misure di prevenzione, di cui al decreto legislativo 6 settembre 2011, n. 159 o di un tentativo di infiltrazione mafiosa</w:t>
      </w:r>
      <w:r>
        <w:rPr>
          <w:spacing w:val="40"/>
          <w:sz w:val="22"/>
        </w:rPr>
        <w:t xml:space="preserve"> </w:t>
      </w:r>
      <w:r>
        <w:rPr>
          <w:sz w:val="22"/>
        </w:rPr>
        <w:t>di cui all’articolo 84, comma 4, del medesimo codice, fermo restando quanto previsto dagli articoli 88, comma 4-bis, e 92, commi 2 e 3, del codice di cui al decreto legislativo n. 159 del 2011, con riferimento rispettivamente alle comunicazioni antimafia e alle informazioni antimafia e tenuto conto che la causa di esclusione di cui all’articolo 84, comma 4, del medesimo codice di cui al decreto legislativo n. 159 del 2011 non opera se, entro la data dell’aggiudicazione, l’impresa sia stata ammessa al controllo giudiziario ai sensi dell’articolo 34-bis del medesimo codice;</w:t>
      </w:r>
    </w:p>
    <w:p>
      <w:pPr>
        <w:pStyle w:val="BodyText"/>
        <w:spacing w:before="27" w:after="0"/>
        <w:rPr/>
      </w:pPr>
      <w:r>
        <w:rPr/>
      </w:r>
    </w:p>
    <w:p>
      <w:pPr>
        <w:pStyle w:val="ListParagraph"/>
        <w:numPr>
          <w:ilvl w:val="1"/>
          <w:numId w:val="2"/>
        </w:numPr>
        <w:tabs>
          <w:tab w:val="clear" w:pos="720"/>
          <w:tab w:val="left" w:pos="1263" w:leader="none"/>
        </w:tabs>
        <w:spacing w:lineRule="auto" w:line="240" w:before="0" w:after="0"/>
        <w:ind w:hanging="0" w:left="1004" w:right="451"/>
        <w:jc w:val="both"/>
        <w:rPr>
          <w:rFonts w:ascii="Segoe UI Symbol" w:hAnsi="Segoe UI Symbol"/>
          <w:sz w:val="22"/>
        </w:rPr>
      </w:pPr>
      <w:r>
        <w:rPr>
          <w:sz w:val="22"/>
        </w:rPr>
        <w:t>di non versare in alcuna delle cause di esclusione di cui al comma 5 dell’articolo 94 del d.lgs. 36/2023, laddove applicabili, cui si rinvia e che si intende qui per ripetuto e trascritto;</w:t>
      </w:r>
    </w:p>
    <w:p>
      <w:pPr>
        <w:pStyle w:val="BodyText"/>
        <w:spacing w:before="28" w:after="0"/>
        <w:rPr/>
      </w:pPr>
      <w:r>
        <w:rPr/>
      </w:r>
    </w:p>
    <w:p>
      <w:pPr>
        <w:pStyle w:val="ListParagraph"/>
        <w:numPr>
          <w:ilvl w:val="1"/>
          <w:numId w:val="2"/>
        </w:numPr>
        <w:tabs>
          <w:tab w:val="clear" w:pos="720"/>
          <w:tab w:val="left" w:pos="1274" w:leader="none"/>
        </w:tabs>
        <w:spacing w:lineRule="auto" w:line="240" w:before="0" w:after="0"/>
        <w:ind w:hanging="0" w:left="1004" w:right="450"/>
        <w:jc w:val="both"/>
        <w:rPr>
          <w:rFonts w:ascii="Segoe UI Symbol" w:hAnsi="Segoe UI Symbol"/>
          <w:sz w:val="22"/>
        </w:rPr>
      </w:pPr>
      <w:r>
        <w:rPr>
          <w:sz w:val="22"/>
        </w:rPr>
        <w:t>che, ai sensi dell’articolo 94, comma 6, del D. Lgs 36/2023, l’operatore economico non ha commesso violazioni</w:t>
      </w:r>
      <w:r>
        <w:rPr>
          <w:spacing w:val="-3"/>
          <w:sz w:val="22"/>
        </w:rPr>
        <w:t xml:space="preserve"> </w:t>
      </w:r>
      <w:r>
        <w:rPr>
          <w:sz w:val="22"/>
        </w:rPr>
        <w:t>gravi,</w:t>
      </w:r>
      <w:r>
        <w:rPr>
          <w:spacing w:val="-2"/>
          <w:sz w:val="22"/>
        </w:rPr>
        <w:t xml:space="preserve"> </w:t>
      </w:r>
      <w:r>
        <w:rPr>
          <w:sz w:val="22"/>
        </w:rPr>
        <w:t>definitivamente</w:t>
      </w:r>
      <w:r>
        <w:rPr>
          <w:spacing w:val="-3"/>
          <w:sz w:val="22"/>
        </w:rPr>
        <w:t xml:space="preserve"> </w:t>
      </w:r>
      <w:r>
        <w:rPr>
          <w:sz w:val="22"/>
        </w:rPr>
        <w:t>accertate,</w:t>
      </w:r>
      <w:r>
        <w:rPr>
          <w:spacing w:val="-2"/>
          <w:sz w:val="22"/>
        </w:rPr>
        <w:t xml:space="preserve"> </w:t>
      </w:r>
      <w:r>
        <w:rPr>
          <w:sz w:val="22"/>
        </w:rPr>
        <w:t>rispetto</w:t>
      </w:r>
      <w:r>
        <w:rPr>
          <w:spacing w:val="-2"/>
          <w:sz w:val="22"/>
        </w:rPr>
        <w:t xml:space="preserve"> </w:t>
      </w:r>
      <w:r>
        <w:rPr>
          <w:sz w:val="22"/>
        </w:rPr>
        <w:t>agli</w:t>
      </w:r>
      <w:r>
        <w:rPr>
          <w:spacing w:val="-3"/>
          <w:sz w:val="22"/>
        </w:rPr>
        <w:t xml:space="preserve"> </w:t>
      </w:r>
      <w:r>
        <w:rPr>
          <w:sz w:val="22"/>
        </w:rPr>
        <w:t>obblighi</w:t>
      </w:r>
      <w:r>
        <w:rPr>
          <w:spacing w:val="-3"/>
          <w:sz w:val="22"/>
        </w:rPr>
        <w:t xml:space="preserve"> </w:t>
      </w:r>
      <w:r>
        <w:rPr>
          <w:sz w:val="22"/>
        </w:rPr>
        <w:t>relativi</w:t>
      </w:r>
      <w:r>
        <w:rPr>
          <w:spacing w:val="-3"/>
          <w:sz w:val="22"/>
        </w:rPr>
        <w:t xml:space="preserve"> </w:t>
      </w:r>
      <w:r>
        <w:rPr>
          <w:sz w:val="22"/>
        </w:rPr>
        <w:t>al</w:t>
      </w:r>
      <w:r>
        <w:rPr>
          <w:spacing w:val="-3"/>
          <w:sz w:val="22"/>
        </w:rPr>
        <w:t xml:space="preserve"> </w:t>
      </w:r>
      <w:r>
        <w:rPr>
          <w:sz w:val="22"/>
        </w:rPr>
        <w:t>pagamento</w:t>
      </w:r>
      <w:r>
        <w:rPr>
          <w:spacing w:val="-2"/>
          <w:sz w:val="22"/>
        </w:rPr>
        <w:t xml:space="preserve"> </w:t>
      </w:r>
      <w:r>
        <w:rPr>
          <w:sz w:val="22"/>
        </w:rPr>
        <w:t>delle</w:t>
      </w:r>
      <w:r>
        <w:rPr>
          <w:spacing w:val="-3"/>
          <w:sz w:val="22"/>
        </w:rPr>
        <w:t xml:space="preserve"> </w:t>
      </w:r>
      <w:r>
        <w:rPr>
          <w:sz w:val="22"/>
        </w:rPr>
        <w:t>imposte</w:t>
      </w:r>
      <w:r>
        <w:rPr>
          <w:spacing w:val="-3"/>
          <w:sz w:val="22"/>
        </w:rPr>
        <w:t xml:space="preserve"> </w:t>
      </w:r>
      <w:r>
        <w:rPr>
          <w:sz w:val="22"/>
        </w:rPr>
        <w:t>e</w:t>
      </w:r>
      <w:r>
        <w:rPr>
          <w:spacing w:val="-3"/>
          <w:sz w:val="22"/>
        </w:rPr>
        <w:t xml:space="preserve"> </w:t>
      </w:r>
      <w:r>
        <w:rPr>
          <w:sz w:val="22"/>
        </w:rPr>
        <w:t>tasse</w:t>
      </w:r>
      <w:r>
        <w:rPr>
          <w:spacing w:val="-3"/>
          <w:sz w:val="22"/>
        </w:rPr>
        <w:t xml:space="preserve"> </w:t>
      </w:r>
      <w:r>
        <w:rPr>
          <w:sz w:val="22"/>
        </w:rPr>
        <w:t xml:space="preserve">o dei contributi previdenziali, secondo la legislazione italiana o quella dello Stato in cui è stabilito (costituiscono gravi violazioni definitivamente accertate quelle indicate nell’allegato II.10. al D.lgs. </w:t>
      </w:r>
      <w:r>
        <w:rPr>
          <w:spacing w:val="-2"/>
          <w:sz w:val="22"/>
        </w:rPr>
        <w:t>36/2023).</w:t>
      </w:r>
    </w:p>
    <w:p>
      <w:pPr>
        <w:pStyle w:val="BodyText"/>
        <w:spacing w:before="23" w:after="0"/>
        <w:rPr/>
      </w:pPr>
      <w:r>
        <w:rPr/>
      </w:r>
    </w:p>
    <w:p>
      <w:pPr>
        <w:pStyle w:val="ListParagraph"/>
        <w:numPr>
          <w:ilvl w:val="0"/>
          <w:numId w:val="2"/>
        </w:numPr>
        <w:tabs>
          <w:tab w:val="clear" w:pos="720"/>
          <w:tab w:val="left" w:pos="1003" w:leader="none"/>
        </w:tabs>
        <w:spacing w:lineRule="auto" w:line="240" w:before="0" w:after="0"/>
        <w:ind w:hanging="359" w:left="1003" w:right="463"/>
        <w:jc w:val="both"/>
        <w:rPr>
          <w:sz w:val="22"/>
        </w:rPr>
      </w:pPr>
      <w:r>
        <w:rPr>
          <w:sz w:val="22"/>
        </w:rPr>
        <w:t>L’insussistenza</w:t>
      </w:r>
      <w:r>
        <w:rPr>
          <w:spacing w:val="-2"/>
          <w:sz w:val="22"/>
        </w:rPr>
        <w:t xml:space="preserve"> </w:t>
      </w:r>
      <w:r>
        <w:rPr>
          <w:sz w:val="22"/>
        </w:rPr>
        <w:t>delle</w:t>
      </w:r>
      <w:r>
        <w:rPr>
          <w:spacing w:val="-2"/>
          <w:sz w:val="22"/>
        </w:rPr>
        <w:t xml:space="preserve"> </w:t>
      </w:r>
      <w:r>
        <w:rPr>
          <w:sz w:val="22"/>
        </w:rPr>
        <w:t>cause</w:t>
      </w:r>
      <w:r>
        <w:rPr>
          <w:spacing w:val="-2"/>
          <w:sz w:val="22"/>
        </w:rPr>
        <w:t xml:space="preserve"> </w:t>
      </w:r>
      <w:r>
        <w:rPr>
          <w:sz w:val="22"/>
        </w:rPr>
        <w:t>non</w:t>
      </w:r>
      <w:r>
        <w:rPr>
          <w:spacing w:val="-2"/>
          <w:sz w:val="22"/>
        </w:rPr>
        <w:t xml:space="preserve"> </w:t>
      </w:r>
      <w:r>
        <w:rPr>
          <w:sz w:val="22"/>
        </w:rPr>
        <w:t>automatiche</w:t>
      </w:r>
      <w:r>
        <w:rPr>
          <w:spacing w:val="-2"/>
          <w:sz w:val="22"/>
        </w:rPr>
        <w:t xml:space="preserve"> </w:t>
      </w:r>
      <w:r>
        <w:rPr>
          <w:sz w:val="22"/>
        </w:rPr>
        <w:t>di</w:t>
      </w:r>
      <w:r>
        <w:rPr>
          <w:spacing w:val="-2"/>
          <w:sz w:val="22"/>
        </w:rPr>
        <w:t xml:space="preserve"> </w:t>
      </w:r>
      <w:r>
        <w:rPr>
          <w:sz w:val="22"/>
        </w:rPr>
        <w:t>esclusione</w:t>
      </w:r>
      <w:r>
        <w:rPr>
          <w:spacing w:val="-2"/>
          <w:sz w:val="22"/>
        </w:rPr>
        <w:t xml:space="preserve"> </w:t>
      </w:r>
      <w:r>
        <w:rPr>
          <w:sz w:val="22"/>
        </w:rPr>
        <w:t>di</w:t>
      </w:r>
      <w:r>
        <w:rPr>
          <w:spacing w:val="-2"/>
          <w:sz w:val="22"/>
        </w:rPr>
        <w:t xml:space="preserve"> </w:t>
      </w:r>
      <w:r>
        <w:rPr>
          <w:sz w:val="22"/>
        </w:rPr>
        <w:t>cui</w:t>
      </w:r>
      <w:r>
        <w:rPr>
          <w:spacing w:val="-2"/>
          <w:sz w:val="22"/>
        </w:rPr>
        <w:t xml:space="preserve"> </w:t>
      </w:r>
      <w:r>
        <w:rPr>
          <w:sz w:val="22"/>
        </w:rPr>
        <w:t>all’articolo</w:t>
      </w:r>
      <w:r>
        <w:rPr>
          <w:spacing w:val="-2"/>
          <w:sz w:val="22"/>
        </w:rPr>
        <w:t xml:space="preserve"> </w:t>
      </w:r>
      <w:r>
        <w:rPr>
          <w:sz w:val="22"/>
        </w:rPr>
        <w:t>98,</w:t>
      </w:r>
      <w:r>
        <w:rPr>
          <w:spacing w:val="-2"/>
          <w:sz w:val="22"/>
        </w:rPr>
        <w:t xml:space="preserve"> </w:t>
      </w:r>
      <w:r>
        <w:rPr>
          <w:sz w:val="22"/>
        </w:rPr>
        <w:t>comma</w:t>
      </w:r>
      <w:r>
        <w:rPr>
          <w:spacing w:val="-2"/>
          <w:sz w:val="22"/>
        </w:rPr>
        <w:t xml:space="preserve"> </w:t>
      </w:r>
      <w:r>
        <w:rPr>
          <w:sz w:val="22"/>
        </w:rPr>
        <w:t>4,</w:t>
      </w:r>
      <w:r>
        <w:rPr>
          <w:spacing w:val="-2"/>
          <w:sz w:val="22"/>
        </w:rPr>
        <w:t xml:space="preserve"> </w:t>
      </w:r>
      <w:r>
        <w:rPr>
          <w:sz w:val="22"/>
        </w:rPr>
        <w:t>lettere</w:t>
      </w:r>
      <w:r>
        <w:rPr>
          <w:spacing w:val="-2"/>
          <w:sz w:val="22"/>
        </w:rPr>
        <w:t xml:space="preserve"> </w:t>
      </w:r>
      <w:r>
        <w:rPr>
          <w:sz w:val="22"/>
        </w:rPr>
        <w:t>g)</w:t>
      </w:r>
      <w:r>
        <w:rPr>
          <w:spacing w:val="-2"/>
          <w:sz w:val="22"/>
        </w:rPr>
        <w:t xml:space="preserve"> </w:t>
      </w:r>
      <w:r>
        <w:rPr>
          <w:sz w:val="22"/>
        </w:rPr>
        <w:t>ed</w:t>
      </w:r>
      <w:r>
        <w:rPr>
          <w:spacing w:val="-2"/>
          <w:sz w:val="22"/>
        </w:rPr>
        <w:t xml:space="preserve"> </w:t>
      </w:r>
      <w:r>
        <w:rPr>
          <w:sz w:val="22"/>
        </w:rPr>
        <w:t>h)</w:t>
      </w:r>
      <w:r>
        <w:rPr>
          <w:spacing w:val="-2"/>
          <w:sz w:val="22"/>
        </w:rPr>
        <w:t xml:space="preserve"> </w:t>
      </w:r>
      <w:r>
        <w:rPr>
          <w:sz w:val="22"/>
        </w:rPr>
        <w:t xml:space="preserve">del </w:t>
      </w:r>
      <w:r>
        <w:rPr>
          <w:spacing w:val="-2"/>
          <w:sz w:val="22"/>
        </w:rPr>
        <w:t>Codice</w:t>
      </w:r>
    </w:p>
    <w:p>
      <w:pPr>
        <w:pStyle w:val="ListParagraph"/>
        <w:numPr>
          <w:ilvl w:val="0"/>
          <w:numId w:val="2"/>
        </w:numPr>
        <w:tabs>
          <w:tab w:val="clear" w:pos="720"/>
          <w:tab w:val="left" w:pos="1003" w:leader="none"/>
        </w:tabs>
        <w:spacing w:lineRule="auto" w:line="240" w:before="2" w:after="0"/>
        <w:ind w:hanging="359" w:left="1003" w:right="0"/>
        <w:jc w:val="left"/>
        <w:rPr>
          <w:color w:val="212121"/>
          <w:sz w:val="22"/>
        </w:rPr>
      </w:pPr>
      <w:r>
        <w:rPr>
          <w:color w:val="212121"/>
          <w:sz w:val="22"/>
        </w:rPr>
        <w:t>in</w:t>
      </w:r>
      <w:r>
        <w:rPr>
          <w:color w:val="212121"/>
          <w:spacing w:val="-2"/>
          <w:sz w:val="22"/>
        </w:rPr>
        <w:t xml:space="preserve"> </w:t>
      </w:r>
      <w:r>
        <w:rPr>
          <w:color w:val="212121"/>
          <w:sz w:val="22"/>
        </w:rPr>
        <w:t>ordine</w:t>
      </w:r>
      <w:r>
        <w:rPr>
          <w:color w:val="212121"/>
          <w:spacing w:val="-3"/>
          <w:sz w:val="22"/>
        </w:rPr>
        <w:t xml:space="preserve"> </w:t>
      </w:r>
      <w:r>
        <w:rPr>
          <w:color w:val="212121"/>
          <w:sz w:val="22"/>
        </w:rPr>
        <w:t>ai</w:t>
      </w:r>
      <w:r>
        <w:rPr>
          <w:color w:val="212121"/>
          <w:spacing w:val="-3"/>
          <w:sz w:val="22"/>
        </w:rPr>
        <w:t xml:space="preserve"> </w:t>
      </w:r>
      <w:r>
        <w:rPr>
          <w:color w:val="212121"/>
          <w:sz w:val="22"/>
        </w:rPr>
        <w:t>requisiti</w:t>
      </w:r>
      <w:r>
        <w:rPr>
          <w:color w:val="212121"/>
          <w:spacing w:val="-3"/>
          <w:sz w:val="22"/>
        </w:rPr>
        <w:t xml:space="preserve"> </w:t>
      </w:r>
      <w:r>
        <w:rPr>
          <w:color w:val="212121"/>
          <w:sz w:val="22"/>
        </w:rPr>
        <w:t>di</w:t>
      </w:r>
      <w:r>
        <w:rPr>
          <w:color w:val="212121"/>
          <w:spacing w:val="-3"/>
          <w:sz w:val="22"/>
        </w:rPr>
        <w:t xml:space="preserve"> </w:t>
      </w:r>
      <w:r>
        <w:rPr>
          <w:color w:val="212121"/>
          <w:sz w:val="22"/>
        </w:rPr>
        <w:t>cui</w:t>
      </w:r>
      <w:r>
        <w:rPr>
          <w:color w:val="212121"/>
          <w:spacing w:val="-3"/>
          <w:sz w:val="22"/>
        </w:rPr>
        <w:t xml:space="preserve"> </w:t>
      </w:r>
      <w:r>
        <w:rPr>
          <w:color w:val="212121"/>
          <w:sz w:val="22"/>
        </w:rPr>
        <w:t>all’art.</w:t>
      </w:r>
      <w:r>
        <w:rPr>
          <w:color w:val="212121"/>
          <w:spacing w:val="-2"/>
          <w:sz w:val="22"/>
        </w:rPr>
        <w:t xml:space="preserve"> </w:t>
      </w:r>
      <w:r>
        <w:rPr>
          <w:color w:val="212121"/>
          <w:sz w:val="22"/>
        </w:rPr>
        <w:t>95</w:t>
      </w:r>
      <w:r>
        <w:rPr>
          <w:color w:val="212121"/>
          <w:spacing w:val="-2"/>
          <w:sz w:val="22"/>
        </w:rPr>
        <w:t xml:space="preserve"> </w:t>
      </w:r>
      <w:r>
        <w:rPr>
          <w:color w:val="212121"/>
          <w:sz w:val="22"/>
        </w:rPr>
        <w:t>del</w:t>
      </w:r>
      <w:r>
        <w:rPr>
          <w:color w:val="212121"/>
          <w:spacing w:val="-3"/>
          <w:sz w:val="22"/>
        </w:rPr>
        <w:t xml:space="preserve"> </w:t>
      </w:r>
      <w:r>
        <w:rPr>
          <w:color w:val="212121"/>
          <w:sz w:val="22"/>
        </w:rPr>
        <w:t>d.lgs.</w:t>
      </w:r>
      <w:r>
        <w:rPr>
          <w:color w:val="212121"/>
          <w:spacing w:val="-1"/>
          <w:sz w:val="22"/>
        </w:rPr>
        <w:t xml:space="preserve"> </w:t>
      </w:r>
      <w:r>
        <w:rPr>
          <w:color w:val="212121"/>
          <w:spacing w:val="-2"/>
          <w:sz w:val="22"/>
        </w:rPr>
        <w:t>36/2023,</w:t>
      </w:r>
    </w:p>
    <w:p>
      <w:pPr>
        <w:pStyle w:val="ListParagraph"/>
        <w:numPr>
          <w:ilvl w:val="1"/>
          <w:numId w:val="2"/>
        </w:numPr>
        <w:tabs>
          <w:tab w:val="clear" w:pos="720"/>
          <w:tab w:val="left" w:pos="1294" w:leader="none"/>
        </w:tabs>
        <w:spacing w:lineRule="auto" w:line="228" w:before="242" w:after="0"/>
        <w:ind w:hanging="0" w:left="1003" w:right="453"/>
        <w:jc w:val="both"/>
        <w:rPr>
          <w:rFonts w:ascii="MS Gothic" w:hAnsi="MS Gothic"/>
          <w:color w:val="212121"/>
          <w:sz w:val="22"/>
        </w:rPr>
      </w:pPr>
      <w:r>
        <w:rPr>
          <w:color w:val="212121"/>
          <w:sz w:val="22"/>
        </w:rPr>
        <w:t>di non versare in alcuna delle possibili cause di esclusione di cui al comma 1 dell’articolo 95 del d.lgs. 36/2023, laddove applicabili, cui si rinvia e che si intende qui per ripetuto e trascritto, anche tenuto conto di quanto disposto all’art. 98 dello stesso d.lgs. 36/2023;</w:t>
      </w:r>
    </w:p>
    <w:p>
      <w:pPr>
        <w:sectPr>
          <w:headerReference w:type="even" r:id="rId13"/>
          <w:headerReference w:type="default" r:id="rId14"/>
          <w:headerReference w:type="first" r:id="rId15"/>
          <w:type w:val="nextPage"/>
          <w:pgSz w:w="11906" w:h="16838"/>
          <w:pgMar w:left="850" w:right="0" w:gutter="0" w:header="729" w:top="1740" w:footer="0" w:bottom="280"/>
          <w:pgNumType w:fmt="decimal"/>
          <w:formProt w:val="false"/>
          <w:textDirection w:val="lrTb"/>
          <w:docGrid w:type="default" w:linePitch="100" w:charSpace="4096"/>
        </w:sectPr>
        <w:pStyle w:val="ListParagraph"/>
        <w:numPr>
          <w:ilvl w:val="0"/>
          <w:numId w:val="2"/>
        </w:numPr>
        <w:tabs>
          <w:tab w:val="clear" w:pos="720"/>
          <w:tab w:val="left" w:pos="1003" w:leader="none"/>
        </w:tabs>
        <w:spacing w:lineRule="auto" w:line="235" w:before="239" w:after="0"/>
        <w:ind w:hanging="359" w:left="1003" w:right="447"/>
        <w:jc w:val="both"/>
        <w:rPr>
          <w:sz w:val="22"/>
        </w:rPr>
      </w:pPr>
      <w:r>
        <w:rPr>
          <w:rFonts w:ascii="MS Gothic" w:hAnsi="MS Gothic"/>
          <w:color w:val="212121"/>
          <w:sz w:val="22"/>
        </w:rPr>
        <w:t>☐</w:t>
      </w:r>
      <w:r>
        <w:rPr>
          <w:rFonts w:ascii="MS Gothic" w:hAnsi="MS Gothic"/>
          <w:color w:val="212121"/>
          <w:spacing w:val="-28"/>
          <w:sz w:val="22"/>
        </w:rPr>
        <w:t xml:space="preserve"> </w:t>
      </w:r>
      <w:r>
        <w:rPr>
          <w:color w:val="212121"/>
          <w:sz w:val="22"/>
        </w:rPr>
        <w:t>di</w:t>
      </w:r>
      <w:r>
        <w:rPr>
          <w:color w:val="212121"/>
          <w:spacing w:val="-14"/>
          <w:sz w:val="22"/>
        </w:rPr>
        <w:t xml:space="preserve"> </w:t>
      </w:r>
      <w:r>
        <w:rPr>
          <w:color w:val="212121"/>
          <w:sz w:val="22"/>
        </w:rPr>
        <w:t>non aver</w:t>
      </w:r>
      <w:r>
        <w:rPr>
          <w:color w:val="212121"/>
          <w:spacing w:val="40"/>
          <w:sz w:val="22"/>
        </w:rPr>
        <w:t xml:space="preserve"> </w:t>
      </w:r>
      <w:r>
        <w:rPr>
          <w:color w:val="212121"/>
          <w:sz w:val="22"/>
        </w:rPr>
        <w:t>commesso gravi violazioni non definitivamente accertate agli obblighi relativi al pagamento di imposte e tasse o contributi previdenziali, tenuto conto che costituiscono gravi violazioni non definitivamente accertate in materia fiscale quelle indicate nell’Allegato II.10 del d.lgs. 36/2023, che la gravità va in ogni caso valutata anche tenendo conto del valore dell’appalto e che la causa di esclusione non</w:t>
      </w:r>
    </w:p>
    <w:p>
      <w:pPr>
        <w:pStyle w:val="BodyText"/>
        <w:spacing w:before="80" w:after="0"/>
        <w:ind w:left="1003" w:right="451"/>
        <w:jc w:val="both"/>
        <w:rPr/>
      </w:pPr>
      <w:r>
        <w:rPr>
          <w:color w:val="212121"/>
        </w:rPr>
        <w:t>si applica quando l’operatore economico ha ottemperato ai suoi obblighi pagando o impegnandosi in modo vincolante a pagare le imposte o i contributi previdenziali dovuti, compresi eventuali interessi o sanzioni, oppure</w:t>
      </w:r>
      <w:r>
        <w:rPr>
          <w:color w:val="212121"/>
          <w:spacing w:val="-1"/>
        </w:rPr>
        <w:t xml:space="preserve"> </w:t>
      </w:r>
      <w:r>
        <w:rPr>
          <w:color w:val="212121"/>
        </w:rPr>
        <w:t>quando</w:t>
      </w:r>
      <w:r>
        <w:rPr>
          <w:color w:val="212121"/>
          <w:spacing w:val="-1"/>
        </w:rPr>
        <w:t xml:space="preserve"> </w:t>
      </w:r>
      <w:r>
        <w:rPr>
          <w:color w:val="212121"/>
        </w:rPr>
        <w:t>il</w:t>
      </w:r>
      <w:r>
        <w:rPr>
          <w:color w:val="212121"/>
          <w:spacing w:val="-1"/>
        </w:rPr>
        <w:t xml:space="preserve"> </w:t>
      </w:r>
      <w:r>
        <w:rPr>
          <w:color w:val="212121"/>
        </w:rPr>
        <w:t>debito</w:t>
      </w:r>
      <w:r>
        <w:rPr>
          <w:color w:val="212121"/>
          <w:spacing w:val="-1"/>
        </w:rPr>
        <w:t xml:space="preserve"> </w:t>
      </w:r>
      <w:r>
        <w:rPr>
          <w:color w:val="212121"/>
        </w:rPr>
        <w:t>tributario</w:t>
      </w:r>
      <w:r>
        <w:rPr>
          <w:color w:val="212121"/>
          <w:spacing w:val="-1"/>
        </w:rPr>
        <w:t xml:space="preserve"> </w:t>
      </w:r>
      <w:r>
        <w:rPr>
          <w:color w:val="212121"/>
        </w:rPr>
        <w:t>o</w:t>
      </w:r>
      <w:r>
        <w:rPr>
          <w:color w:val="212121"/>
          <w:spacing w:val="-1"/>
        </w:rPr>
        <w:t xml:space="preserve"> </w:t>
      </w:r>
      <w:r>
        <w:rPr>
          <w:color w:val="212121"/>
        </w:rPr>
        <w:t>previdenziale</w:t>
      </w:r>
      <w:r>
        <w:rPr>
          <w:color w:val="212121"/>
          <w:spacing w:val="-1"/>
        </w:rPr>
        <w:t xml:space="preserve"> </w:t>
      </w:r>
      <w:r>
        <w:rPr>
          <w:color w:val="212121"/>
        </w:rPr>
        <w:t>sia</w:t>
      </w:r>
      <w:r>
        <w:rPr>
          <w:color w:val="212121"/>
          <w:spacing w:val="-1"/>
        </w:rPr>
        <w:t xml:space="preserve"> </w:t>
      </w:r>
      <w:r>
        <w:rPr>
          <w:color w:val="212121"/>
        </w:rPr>
        <w:t>comunque</w:t>
      </w:r>
      <w:r>
        <w:rPr>
          <w:color w:val="212121"/>
          <w:spacing w:val="-1"/>
        </w:rPr>
        <w:t xml:space="preserve"> </w:t>
      </w:r>
      <w:r>
        <w:rPr>
          <w:color w:val="212121"/>
        </w:rPr>
        <w:t>integralmente</w:t>
      </w:r>
      <w:r>
        <w:rPr>
          <w:color w:val="212121"/>
          <w:spacing w:val="-1"/>
        </w:rPr>
        <w:t xml:space="preserve"> </w:t>
      </w:r>
      <w:r>
        <w:rPr>
          <w:color w:val="212121"/>
        </w:rPr>
        <w:t>estinto,</w:t>
      </w:r>
      <w:r>
        <w:rPr>
          <w:color w:val="212121"/>
          <w:spacing w:val="-1"/>
        </w:rPr>
        <w:t xml:space="preserve"> </w:t>
      </w:r>
      <w:r>
        <w:rPr>
          <w:color w:val="212121"/>
        </w:rPr>
        <w:t>purché</w:t>
      </w:r>
      <w:r>
        <w:rPr>
          <w:color w:val="212121"/>
          <w:spacing w:val="-1"/>
        </w:rPr>
        <w:t xml:space="preserve"> </w:t>
      </w:r>
      <w:r>
        <w:rPr>
          <w:color w:val="212121"/>
        </w:rPr>
        <w:t>l’estinzione,</w:t>
      </w:r>
      <w:r>
        <w:rPr>
          <w:color w:val="212121"/>
          <w:spacing w:val="-1"/>
        </w:rPr>
        <w:t xml:space="preserve"> </w:t>
      </w:r>
      <w:r>
        <w:rPr>
          <w:color w:val="212121"/>
        </w:rPr>
        <w:t>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p>
      <w:pPr>
        <w:pStyle w:val="BodyText"/>
        <w:spacing w:lineRule="exact" w:line="247" w:before="246" w:after="0"/>
        <w:ind w:left="1612" w:right="0"/>
        <w:rPr/>
      </w:pPr>
      <w:r>
        <w:rPr>
          <w:spacing w:val="-2"/>
        </w:rPr>
        <w:t>OPPURE</w:t>
      </w:r>
    </w:p>
    <w:p>
      <w:pPr>
        <w:pStyle w:val="ListParagraph"/>
        <w:numPr>
          <w:ilvl w:val="1"/>
          <w:numId w:val="2"/>
        </w:numPr>
        <w:tabs>
          <w:tab w:val="clear" w:pos="720"/>
          <w:tab w:val="left" w:pos="1111" w:leader="none"/>
        </w:tabs>
        <w:spacing w:lineRule="exact" w:line="269" w:before="0" w:after="0"/>
        <w:ind w:hanging="220" w:left="1111" w:right="0"/>
        <w:jc w:val="left"/>
        <w:rPr>
          <w:rFonts w:ascii="MS Gothic" w:hAnsi="MS Gothic"/>
          <w:color w:val="212121"/>
          <w:sz w:val="20"/>
        </w:rPr>
      </w:pPr>
      <w:r>
        <w:rPr>
          <w:sz w:val="22"/>
        </w:rPr>
        <w:t>Di</w:t>
      </w:r>
      <w:r>
        <w:rPr>
          <w:spacing w:val="-2"/>
          <w:sz w:val="22"/>
        </w:rPr>
        <w:t xml:space="preserve"> </w:t>
      </w:r>
      <w:r>
        <w:rPr>
          <w:sz w:val="22"/>
        </w:rPr>
        <w:t xml:space="preserve">aver </w:t>
      </w:r>
      <w:r>
        <w:rPr>
          <w:spacing w:val="-2"/>
          <w:sz w:val="22"/>
        </w:rPr>
        <w:t>compiuto</w:t>
      </w:r>
    </w:p>
    <w:p>
      <w:pPr>
        <w:pStyle w:val="ListParagraph"/>
        <w:numPr>
          <w:ilvl w:val="2"/>
          <w:numId w:val="2"/>
        </w:numPr>
        <w:tabs>
          <w:tab w:val="clear" w:pos="720"/>
          <w:tab w:val="left" w:pos="1668" w:leader="none"/>
        </w:tabs>
        <w:spacing w:lineRule="auto" w:line="240" w:before="0" w:after="0"/>
        <w:ind w:hanging="360" w:left="1668" w:right="751"/>
        <w:jc w:val="left"/>
        <w:rPr>
          <w:sz w:val="22"/>
        </w:rPr>
      </w:pPr>
      <w:r>
        <w:rPr>
          <w:sz w:val="22"/>
        </w:rPr>
        <w:t>le seguenti le gravi infrazioni di cui all’articolo 95, comma 1, lettera a) del Codice nei tre anni</w:t>
      </w:r>
      <w:r>
        <w:rPr>
          <w:spacing w:val="80"/>
          <w:w w:val="150"/>
          <w:sz w:val="22"/>
        </w:rPr>
        <w:t xml:space="preserve"> </w:t>
      </w:r>
      <w:r>
        <w:rPr>
          <w:sz w:val="22"/>
        </w:rPr>
        <w:t>antecedenti la data di pubblicazione del bando di gara (indicare anche</w:t>
      </w:r>
    </w:p>
    <w:p>
      <w:pPr>
        <w:pStyle w:val="BodyText"/>
        <w:spacing w:before="11" w:after="0"/>
        <w:rPr>
          <w:sz w:val="18"/>
        </w:rPr>
      </w:pPr>
      <w:r>
        <w:rPr>
          <w:sz w:val="18"/>
        </w:rPr>
        <mc:AlternateContent>
          <mc:Choice Requires="wps">
            <w:drawing>
              <wp:anchor behindDoc="1" distT="0" distB="0" distL="0" distR="0" simplePos="0" locked="0" layoutInCell="0" allowOverlap="1" relativeHeight="25">
                <wp:simplePos x="0" y="0"/>
                <wp:positionH relativeFrom="page">
                  <wp:posOffset>1598930</wp:posOffset>
                </wp:positionH>
                <wp:positionV relativeFrom="paragraph">
                  <wp:posOffset>153670</wp:posOffset>
                </wp:positionV>
                <wp:extent cx="5448300" cy="1270"/>
                <wp:effectExtent l="0" t="3175" r="0" b="1905"/>
                <wp:wrapTopAndBottom/>
                <wp:docPr id="10" name="Graphic 3"/>
                <a:graphic xmlns:a="http://schemas.openxmlformats.org/drawingml/2006/main">
                  <a:graphicData uri="http://schemas.microsoft.com/office/word/2010/wordprocessingShape">
                    <wps:wsp>
                      <wps:cNvSpPr/>
                      <wps:spPr>
                        <a:xfrm>
                          <a:off x="0" y="0"/>
                          <a:ext cx="5448240" cy="1440"/>
                        </a:xfrm>
                        <a:custGeom>
                          <a:avLst/>
                          <a:gdLst>
                            <a:gd name="textAreaLeft" fmla="*/ 0 w 3088800"/>
                            <a:gd name="textAreaRight" fmla="*/ 3089520 w 3088800"/>
                            <a:gd name="textAreaTop" fmla="*/ 0 h 720"/>
                            <a:gd name="textAreaBottom" fmla="*/ 1440 h 72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26">
                <wp:simplePos x="0" y="0"/>
                <wp:positionH relativeFrom="page">
                  <wp:posOffset>1598930</wp:posOffset>
                </wp:positionH>
                <wp:positionV relativeFrom="paragraph">
                  <wp:posOffset>314325</wp:posOffset>
                </wp:positionV>
                <wp:extent cx="5448300" cy="1270"/>
                <wp:effectExtent l="0" t="3175" r="0" b="1905"/>
                <wp:wrapTopAndBottom/>
                <wp:docPr id="11" name="Graphic 4"/>
                <a:graphic xmlns:a="http://schemas.openxmlformats.org/drawingml/2006/main">
                  <a:graphicData uri="http://schemas.microsoft.com/office/word/2010/wordprocessingShape">
                    <wps:wsp>
                      <wps:cNvSpPr/>
                      <wps:spPr>
                        <a:xfrm>
                          <a:off x="0" y="0"/>
                          <a:ext cx="5448240" cy="1440"/>
                        </a:xfrm>
                        <a:custGeom>
                          <a:avLst/>
                          <a:gdLst>
                            <a:gd name="textAreaLeft" fmla="*/ 0 w 3088800"/>
                            <a:gd name="textAreaRight" fmla="*/ 3089520 w 3088800"/>
                            <a:gd name="textAreaTop" fmla="*/ 0 h 720"/>
                            <a:gd name="textAreaBottom" fmla="*/ 1440 h 72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635" distB="0" distL="0" distR="0" simplePos="0" locked="0" layoutInCell="0" allowOverlap="1" relativeHeight="27">
                <wp:simplePos x="0" y="0"/>
                <wp:positionH relativeFrom="page">
                  <wp:posOffset>1598930</wp:posOffset>
                </wp:positionH>
                <wp:positionV relativeFrom="paragraph">
                  <wp:posOffset>474980</wp:posOffset>
                </wp:positionV>
                <wp:extent cx="838200" cy="1270"/>
                <wp:effectExtent l="0" t="3175" r="0" b="1905"/>
                <wp:wrapTopAndBottom/>
                <wp:docPr id="12" name="Graphic 5"/>
                <a:graphic xmlns:a="http://schemas.openxmlformats.org/drawingml/2006/main">
                  <a:graphicData uri="http://schemas.microsoft.com/office/word/2010/wordprocessingShape">
                    <wps:wsp>
                      <wps:cNvSpPr/>
                      <wps:spPr>
                        <a:xfrm>
                          <a:off x="0" y="0"/>
                          <a:ext cx="838080" cy="1440"/>
                        </a:xfrm>
                        <a:custGeom>
                          <a:avLst/>
                          <a:gdLst>
                            <a:gd name="textAreaLeft" fmla="*/ 0 w 475200"/>
                            <a:gd name="textAreaRight" fmla="*/ 475920 w 475200"/>
                            <a:gd name="textAreaTop" fmla="*/ 0 h 720"/>
                            <a:gd name="textAreaBottom" fmla="*/ 1440 h 720"/>
                          </a:gdLst>
                          <a:ahLst/>
                          <a:rect l="textAreaLeft" t="textAreaTop" r="textAreaRight" b="textAreaBottom"/>
                          <a:pathLst>
                            <a:path w="838200" h="0">
                              <a:moveTo>
                                <a:pt x="0" y="0"/>
                              </a:moveTo>
                              <a:lnTo>
                                <a:pt x="8382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6" w:after="0"/>
        <w:rPr>
          <w:sz w:val="19"/>
        </w:rPr>
      </w:pPr>
      <w:r>
        <w:rPr>
          <w:sz w:val="19"/>
        </w:rPr>
      </w:r>
    </w:p>
    <w:p>
      <w:pPr>
        <w:pStyle w:val="BodyText"/>
        <w:spacing w:before="6" w:after="0"/>
        <w:rPr>
          <w:sz w:val="19"/>
        </w:rPr>
      </w:pPr>
      <w:r>
        <w:rPr>
          <w:sz w:val="19"/>
        </w:rPr>
      </w:r>
    </w:p>
    <w:p>
      <w:pPr>
        <w:pStyle w:val="BodyText"/>
        <w:rPr/>
      </w:pPr>
      <w:r>
        <w:rPr/>
      </w:r>
    </w:p>
    <w:p>
      <w:pPr>
        <w:pStyle w:val="ListParagraph"/>
        <w:numPr>
          <w:ilvl w:val="2"/>
          <w:numId w:val="2"/>
        </w:numPr>
        <w:tabs>
          <w:tab w:val="clear" w:pos="720"/>
          <w:tab w:val="left" w:pos="1668" w:leader="none"/>
        </w:tabs>
        <w:spacing w:lineRule="auto" w:line="240" w:before="0" w:after="0"/>
        <w:ind w:hanging="360" w:left="1668" w:right="754"/>
        <w:jc w:val="left"/>
        <w:rPr>
          <w:sz w:val="22"/>
        </w:rPr>
      </w:pPr>
      <w:r>
        <w:rPr>
          <w:sz w:val="22"/>
        </w:rPr>
        <w:t>gli</w:t>
      </w:r>
      <w:r>
        <w:rPr>
          <w:spacing w:val="40"/>
          <w:sz w:val="22"/>
        </w:rPr>
        <w:t xml:space="preserve"> </w:t>
      </w:r>
      <w:r>
        <w:rPr>
          <w:sz w:val="22"/>
        </w:rPr>
        <w:t>atti</w:t>
      </w:r>
      <w:r>
        <w:rPr>
          <w:spacing w:val="40"/>
          <w:sz w:val="22"/>
        </w:rPr>
        <w:t xml:space="preserve"> </w:t>
      </w:r>
      <w:r>
        <w:rPr>
          <w:sz w:val="22"/>
        </w:rPr>
        <w:t>e</w:t>
      </w:r>
      <w:r>
        <w:rPr>
          <w:spacing w:val="40"/>
          <w:sz w:val="22"/>
        </w:rPr>
        <w:t xml:space="preserve"> </w:t>
      </w:r>
      <w:r>
        <w:rPr>
          <w:sz w:val="22"/>
        </w:rPr>
        <w:t>i</w:t>
      </w:r>
      <w:r>
        <w:rPr>
          <w:spacing w:val="40"/>
          <w:sz w:val="22"/>
        </w:rPr>
        <w:t xml:space="preserve"> </w:t>
      </w:r>
      <w:r>
        <w:rPr>
          <w:sz w:val="22"/>
        </w:rPr>
        <w:t>provvedimenti</w:t>
      </w:r>
      <w:r>
        <w:rPr>
          <w:spacing w:val="40"/>
          <w:sz w:val="22"/>
        </w:rPr>
        <w:t xml:space="preserve"> </w:t>
      </w:r>
      <w:r>
        <w:rPr>
          <w:sz w:val="22"/>
        </w:rPr>
        <w:t>indicati</w:t>
      </w:r>
      <w:r>
        <w:rPr>
          <w:spacing w:val="40"/>
          <w:sz w:val="22"/>
        </w:rPr>
        <w:t xml:space="preserve"> </w:t>
      </w:r>
      <w:r>
        <w:rPr>
          <w:sz w:val="22"/>
        </w:rPr>
        <w:t>all’articolo</w:t>
      </w:r>
      <w:r>
        <w:rPr>
          <w:spacing w:val="40"/>
          <w:sz w:val="22"/>
        </w:rPr>
        <w:t xml:space="preserve"> </w:t>
      </w:r>
      <w:r>
        <w:rPr>
          <w:sz w:val="22"/>
        </w:rPr>
        <w:t>98</w:t>
      </w:r>
      <w:r>
        <w:rPr>
          <w:spacing w:val="40"/>
          <w:sz w:val="22"/>
        </w:rPr>
        <w:t xml:space="preserve"> </w:t>
      </w:r>
      <w:r>
        <w:rPr>
          <w:sz w:val="22"/>
        </w:rPr>
        <w:t>comma</w:t>
      </w:r>
      <w:r>
        <w:rPr>
          <w:spacing w:val="40"/>
          <w:sz w:val="22"/>
        </w:rPr>
        <w:t xml:space="preserve"> </w:t>
      </w:r>
      <w:r>
        <w:rPr>
          <w:sz w:val="22"/>
        </w:rPr>
        <w:t>6</w:t>
      </w:r>
      <w:r>
        <w:rPr>
          <w:spacing w:val="40"/>
          <w:sz w:val="22"/>
        </w:rPr>
        <w:t xml:space="preserve"> </w:t>
      </w:r>
      <w:r>
        <w:rPr>
          <w:sz w:val="22"/>
        </w:rPr>
        <w:t>del</w:t>
      </w:r>
      <w:r>
        <w:rPr>
          <w:spacing w:val="40"/>
          <w:sz w:val="22"/>
        </w:rPr>
        <w:t xml:space="preserve"> </w:t>
      </w:r>
      <w:r>
        <w:rPr>
          <w:sz w:val="22"/>
        </w:rPr>
        <w:t>codice</w:t>
      </w:r>
      <w:r>
        <w:rPr>
          <w:spacing w:val="40"/>
          <w:sz w:val="22"/>
        </w:rPr>
        <w:t xml:space="preserve"> </w:t>
      </w:r>
      <w:r>
        <w:rPr>
          <w:sz w:val="22"/>
        </w:rPr>
        <w:t>emessi</w:t>
      </w:r>
      <w:r>
        <w:rPr>
          <w:spacing w:val="40"/>
          <w:sz w:val="22"/>
        </w:rPr>
        <w:t xml:space="preserve"> </w:t>
      </w:r>
      <w:r>
        <w:rPr>
          <w:sz w:val="22"/>
        </w:rPr>
        <w:t>nei</w:t>
      </w:r>
      <w:r>
        <w:rPr>
          <w:spacing w:val="40"/>
          <w:sz w:val="22"/>
        </w:rPr>
        <w:t xml:space="preserve"> </w:t>
      </w:r>
      <w:r>
        <w:rPr>
          <w:sz w:val="22"/>
        </w:rPr>
        <w:t>tre</w:t>
      </w:r>
      <w:r>
        <w:rPr>
          <w:spacing w:val="40"/>
          <w:sz w:val="22"/>
        </w:rPr>
        <w:t xml:space="preserve"> </w:t>
      </w:r>
      <w:r>
        <w:rPr>
          <w:sz w:val="22"/>
        </w:rPr>
        <w:t>anni</w:t>
      </w:r>
      <w:r>
        <w:rPr>
          <w:spacing w:val="80"/>
          <w:sz w:val="22"/>
        </w:rPr>
        <w:t xml:space="preserve"> </w:t>
      </w:r>
      <w:r>
        <w:rPr>
          <w:sz w:val="22"/>
        </w:rPr>
        <w:t>antecedenti la data di pubblicazione del bando di gara</w:t>
      </w:r>
    </w:p>
    <w:p>
      <w:pPr>
        <w:pStyle w:val="BodyText"/>
        <w:spacing w:before="6" w:after="0"/>
        <w:rPr>
          <w:sz w:val="19"/>
        </w:rPr>
      </w:pPr>
      <w:r>
        <w:rPr>
          <w:sz w:val="19"/>
        </w:rPr>
        <mc:AlternateContent>
          <mc:Choice Requires="wps">
            <w:drawing>
              <wp:anchor behindDoc="1" distT="0" distB="0" distL="0" distR="0" simplePos="0" locked="0" layoutInCell="0" allowOverlap="1" relativeHeight="28">
                <wp:simplePos x="0" y="0"/>
                <wp:positionH relativeFrom="page">
                  <wp:posOffset>1598930</wp:posOffset>
                </wp:positionH>
                <wp:positionV relativeFrom="paragraph">
                  <wp:posOffset>158115</wp:posOffset>
                </wp:positionV>
                <wp:extent cx="5448300" cy="1270"/>
                <wp:effectExtent l="0" t="3175" r="0" b="1905"/>
                <wp:wrapTopAndBottom/>
                <wp:docPr id="13" name="Graphic 6"/>
                <a:graphic xmlns:a="http://schemas.openxmlformats.org/drawingml/2006/main">
                  <a:graphicData uri="http://schemas.microsoft.com/office/word/2010/wordprocessingShape">
                    <wps:wsp>
                      <wps:cNvSpPr/>
                      <wps:spPr>
                        <a:xfrm>
                          <a:off x="0" y="0"/>
                          <a:ext cx="5448240" cy="1440"/>
                        </a:xfrm>
                        <a:custGeom>
                          <a:avLst/>
                          <a:gdLst>
                            <a:gd name="textAreaLeft" fmla="*/ 0 w 3088800"/>
                            <a:gd name="textAreaRight" fmla="*/ 3089520 w 3088800"/>
                            <a:gd name="textAreaTop" fmla="*/ 0 h 720"/>
                            <a:gd name="textAreaBottom" fmla="*/ 1440 h 72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635" distB="0" distL="0" distR="0" simplePos="0" locked="0" layoutInCell="0" allowOverlap="1" relativeHeight="29">
                <wp:simplePos x="0" y="0"/>
                <wp:positionH relativeFrom="page">
                  <wp:posOffset>1598930</wp:posOffset>
                </wp:positionH>
                <wp:positionV relativeFrom="paragraph">
                  <wp:posOffset>318770</wp:posOffset>
                </wp:positionV>
                <wp:extent cx="5448300" cy="1270"/>
                <wp:effectExtent l="0" t="3175" r="0" b="1905"/>
                <wp:wrapTopAndBottom/>
                <wp:docPr id="14" name="Graphic 7"/>
                <a:graphic xmlns:a="http://schemas.openxmlformats.org/drawingml/2006/main">
                  <a:graphicData uri="http://schemas.microsoft.com/office/word/2010/wordprocessingShape">
                    <wps:wsp>
                      <wps:cNvSpPr/>
                      <wps:spPr>
                        <a:xfrm>
                          <a:off x="0" y="0"/>
                          <a:ext cx="5448240" cy="1440"/>
                        </a:xfrm>
                        <a:custGeom>
                          <a:avLst/>
                          <a:gdLst>
                            <a:gd name="textAreaLeft" fmla="*/ 0 w 3088800"/>
                            <a:gd name="textAreaRight" fmla="*/ 3089520 w 3088800"/>
                            <a:gd name="textAreaTop" fmla="*/ 0 h 720"/>
                            <a:gd name="textAreaBottom" fmla="*/ 1440 h 72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0">
                <wp:simplePos x="0" y="0"/>
                <wp:positionH relativeFrom="page">
                  <wp:posOffset>1598930</wp:posOffset>
                </wp:positionH>
                <wp:positionV relativeFrom="paragraph">
                  <wp:posOffset>479425</wp:posOffset>
                </wp:positionV>
                <wp:extent cx="5238750" cy="1270"/>
                <wp:effectExtent l="0" t="3175" r="0" b="1905"/>
                <wp:wrapTopAndBottom/>
                <wp:docPr id="15" name="Graphic 8"/>
                <a:graphic xmlns:a="http://schemas.openxmlformats.org/drawingml/2006/main">
                  <a:graphicData uri="http://schemas.microsoft.com/office/word/2010/wordprocessingShape">
                    <wps:wsp>
                      <wps:cNvSpPr/>
                      <wps:spPr>
                        <a:xfrm>
                          <a:off x="0" y="0"/>
                          <a:ext cx="5238720" cy="1440"/>
                        </a:xfrm>
                        <a:custGeom>
                          <a:avLst/>
                          <a:gdLst>
                            <a:gd name="textAreaLeft" fmla="*/ 0 w 2970000"/>
                            <a:gd name="textAreaRight" fmla="*/ 2970720 w 2970000"/>
                            <a:gd name="textAreaTop" fmla="*/ 0 h 720"/>
                            <a:gd name="textAreaBottom" fmla="*/ 1440 h 720"/>
                          </a:gdLst>
                          <a:ahLst/>
                          <a:rect l="textAreaLeft" t="textAreaTop" r="textAreaRight" b="textAreaBottom"/>
                          <a:pathLst>
                            <a:path w="5238750" h="0">
                              <a:moveTo>
                                <a:pt x="0" y="0"/>
                              </a:moveTo>
                              <a:lnTo>
                                <a:pt x="523875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6" w:after="0"/>
        <w:rPr>
          <w:sz w:val="19"/>
        </w:rPr>
      </w:pPr>
      <w:r>
        <w:rPr>
          <w:sz w:val="19"/>
        </w:rPr>
      </w:r>
    </w:p>
    <w:p>
      <w:pPr>
        <w:pStyle w:val="BodyText"/>
        <w:spacing w:before="6" w:after="0"/>
        <w:rPr>
          <w:sz w:val="19"/>
        </w:rPr>
      </w:pPr>
      <w:r>
        <w:rPr>
          <w:sz w:val="19"/>
        </w:rPr>
      </w:r>
    </w:p>
    <w:p>
      <w:pPr>
        <w:pStyle w:val="ListParagraph"/>
        <w:numPr>
          <w:ilvl w:val="2"/>
          <w:numId w:val="2"/>
        </w:numPr>
        <w:tabs>
          <w:tab w:val="clear" w:pos="720"/>
          <w:tab w:val="left" w:pos="1668" w:leader="none"/>
        </w:tabs>
        <w:spacing w:lineRule="auto" w:line="240" w:before="0" w:after="0"/>
        <w:ind w:hanging="360" w:left="1668" w:right="753"/>
        <w:jc w:val="left"/>
        <w:rPr>
          <w:sz w:val="22"/>
        </w:rPr>
      </w:pPr>
      <w:r>
        <w:rPr>
          <w:sz w:val="22"/>
        </w:rPr>
        <w:t>tutti gli altri comportamenti di cui all’articolo 98 del Codice, commessi nei tre anni antecedenti la data di pubblicazione del bando di gara</w:t>
      </w:r>
    </w:p>
    <w:p>
      <w:pPr>
        <w:pStyle w:val="ListParagraph"/>
        <w:numPr>
          <w:ilvl w:val="2"/>
          <w:numId w:val="2"/>
        </w:numPr>
        <w:tabs>
          <w:tab w:val="clear" w:pos="720"/>
          <w:tab w:val="left" w:pos="1480" w:leader="none"/>
        </w:tabs>
        <w:spacing w:lineRule="auto" w:line="240" w:before="7" w:after="0"/>
        <w:ind w:hanging="172" w:left="1480" w:right="0"/>
        <w:jc w:val="left"/>
        <w:rPr>
          <w:rFonts w:ascii="Wingdings" w:hAnsi="Wingdings"/>
          <w:sz w:val="22"/>
        </w:rPr>
      </w:pPr>
      <w:r>
        <w:rPr>
          <w:rFonts w:ascii="Wingdings" w:hAnsi="Wingdings"/>
          <w:sz w:val="22"/>
        </w:rPr>
        <w:t>​</w:t>
      </w:r>
    </w:p>
    <w:p>
      <w:pPr>
        <w:pStyle w:val="BodyText"/>
        <w:spacing w:lineRule="exact" w:line="20"/>
        <w:ind w:left="1668" w:right="0"/>
        <w:rPr>
          <w:rFonts w:ascii="Wingdings" w:hAnsi="Wingdings"/>
          <w:sz w:val="2"/>
        </w:rPr>
      </w:pPr>
      <w:r>
        <w:rPr/>
        <mc:AlternateContent>
          <mc:Choice Requires="wpg">
            <w:drawing>
              <wp:inline distT="0" distB="0" distL="0" distR="0">
                <wp:extent cx="5448300" cy="5715"/>
                <wp:effectExtent l="9525" t="0" r="0" b="3810"/>
                <wp:docPr id="16" name="Group 9"/>
                <a:graphic xmlns:a="http://schemas.openxmlformats.org/drawingml/2006/main">
                  <a:graphicData uri="http://schemas.microsoft.com/office/word/2010/wordprocessingGroup">
                    <wpg:wgp>
                      <wpg:cNvGrpSpPr/>
                      <wpg:grpSpPr>
                        <a:xfrm>
                          <a:off x="0" y="0"/>
                          <a:ext cx="5448240" cy="5760"/>
                          <a:chOff x="0" y="0"/>
                          <a:chExt cx="5448240" cy="5760"/>
                        </a:xfrm>
                      </wpg:grpSpPr>
                      <wps:wsp>
                        <wps:cNvPr id="17" name="Graphic 10"/>
                        <wps:cNvSpPr/>
                        <wps:spPr>
                          <a:xfrm>
                            <a:off x="0" y="0"/>
                            <a:ext cx="5448240" cy="5760"/>
                          </a:xfrm>
                          <a:custGeom>
                            <a:avLst/>
                            <a:gdLst>
                              <a:gd name="textAreaLeft" fmla="*/ 0 w 3088800"/>
                              <a:gd name="textAreaRight" fmla="*/ 3089520 w 3088800"/>
                              <a:gd name="textAreaTop" fmla="*/ 0 h 3240"/>
                              <a:gd name="textAreaBottom" fmla="*/ 3960 h 324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wpg:wgp>
                  </a:graphicData>
                </a:graphic>
              </wp:inline>
            </w:drawing>
          </mc:Choice>
          <mc:Fallback>
            <w:pict>
              <v:group id="shape_0" alt="Group 9" style="position:absolute;margin-left:0pt;margin-top:-0.8pt;width:429pt;height:0.45pt" coordorigin="0,-16" coordsize="8580,9"/>
            </w:pict>
          </mc:Fallback>
        </mc:AlternateContent>
      </w:r>
    </w:p>
    <w:p>
      <w:pPr>
        <w:pStyle w:val="BodyText"/>
        <w:spacing w:before="6" w:after="0"/>
        <w:rPr>
          <w:rFonts w:ascii="Wingdings" w:hAnsi="Wingdings"/>
          <w:sz w:val="18"/>
        </w:rPr>
      </w:pPr>
      <w:r>
        <w:rPr>
          <w:rFonts w:ascii="Wingdings" w:hAnsi="Wingdings"/>
          <w:sz w:val="18"/>
        </w:rPr>
        <mc:AlternateContent>
          <mc:Choice Requires="wps">
            <w:drawing>
              <wp:anchor behindDoc="1" distT="0" distB="0" distL="0" distR="0" simplePos="0" locked="0" layoutInCell="0" allowOverlap="1" relativeHeight="31">
                <wp:simplePos x="0" y="0"/>
                <wp:positionH relativeFrom="page">
                  <wp:posOffset>1598930</wp:posOffset>
                </wp:positionH>
                <wp:positionV relativeFrom="paragraph">
                  <wp:posOffset>146050</wp:posOffset>
                </wp:positionV>
                <wp:extent cx="5448300" cy="1270"/>
                <wp:effectExtent l="0" t="3175" r="0" b="1905"/>
                <wp:wrapTopAndBottom/>
                <wp:docPr id="18" name="Graphic 11"/>
                <a:graphic xmlns:a="http://schemas.openxmlformats.org/drawingml/2006/main">
                  <a:graphicData uri="http://schemas.microsoft.com/office/word/2010/wordprocessingShape">
                    <wps:wsp>
                      <wps:cNvSpPr/>
                      <wps:spPr>
                        <a:xfrm>
                          <a:off x="0" y="0"/>
                          <a:ext cx="5448240" cy="1440"/>
                        </a:xfrm>
                        <a:custGeom>
                          <a:avLst/>
                          <a:gdLst>
                            <a:gd name="textAreaLeft" fmla="*/ 0 w 3088800"/>
                            <a:gd name="textAreaRight" fmla="*/ 3089520 w 3088800"/>
                            <a:gd name="textAreaTop" fmla="*/ 0 h 720"/>
                            <a:gd name="textAreaBottom" fmla="*/ 1440 h 720"/>
                          </a:gdLst>
                          <a:ahLst/>
                          <a:rect l="textAreaLeft" t="textAreaTop" r="textAreaRight" b="textAreaBottom"/>
                          <a:pathLst>
                            <a:path w="5448300" h="0">
                              <a:moveTo>
                                <a:pt x="0" y="0"/>
                              </a:moveTo>
                              <a:lnTo>
                                <a:pt x="544830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2">
                <wp:simplePos x="0" y="0"/>
                <wp:positionH relativeFrom="page">
                  <wp:posOffset>1598930</wp:posOffset>
                </wp:positionH>
                <wp:positionV relativeFrom="paragraph">
                  <wp:posOffset>307340</wp:posOffset>
                </wp:positionV>
                <wp:extent cx="5238750" cy="1270"/>
                <wp:effectExtent l="0" t="3175" r="0" b="1905"/>
                <wp:wrapTopAndBottom/>
                <wp:docPr id="19" name="Graphic 12"/>
                <a:graphic xmlns:a="http://schemas.openxmlformats.org/drawingml/2006/main">
                  <a:graphicData uri="http://schemas.microsoft.com/office/word/2010/wordprocessingShape">
                    <wps:wsp>
                      <wps:cNvSpPr/>
                      <wps:spPr>
                        <a:xfrm>
                          <a:off x="0" y="0"/>
                          <a:ext cx="5238720" cy="1440"/>
                        </a:xfrm>
                        <a:custGeom>
                          <a:avLst/>
                          <a:gdLst>
                            <a:gd name="textAreaLeft" fmla="*/ 0 w 2970000"/>
                            <a:gd name="textAreaRight" fmla="*/ 2970720 w 2970000"/>
                            <a:gd name="textAreaTop" fmla="*/ 0 h 720"/>
                            <a:gd name="textAreaBottom" fmla="*/ 1440 h 720"/>
                          </a:gdLst>
                          <a:ahLst/>
                          <a:rect l="textAreaLeft" t="textAreaTop" r="textAreaRight" b="textAreaBottom"/>
                          <a:pathLst>
                            <a:path w="5238750" h="0">
                              <a:moveTo>
                                <a:pt x="0" y="0"/>
                              </a:moveTo>
                              <a:lnTo>
                                <a:pt x="523875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2" w:after="0"/>
        <w:rPr>
          <w:rFonts w:ascii="Wingdings" w:hAnsi="Wingdings"/>
          <w:sz w:val="20"/>
        </w:rPr>
      </w:pPr>
      <w:r>
        <w:rPr>
          <w:rFonts w:ascii="Wingdings" w:hAnsi="Wingdings"/>
          <w:sz w:val="20"/>
        </w:rPr>
      </w:r>
    </w:p>
    <w:p>
      <w:pPr>
        <w:pStyle w:val="BodyText"/>
        <w:spacing w:before="8" w:after="0"/>
        <w:rPr>
          <w:rFonts w:ascii="Wingdings" w:hAnsi="Wingdings"/>
        </w:rPr>
      </w:pPr>
      <w:r>
        <w:rPr>
          <w:rFonts w:ascii="Wingdings" w:hAnsi="Wingdings"/>
        </w:rPr>
      </w:r>
    </w:p>
    <w:p>
      <w:pPr>
        <w:pStyle w:val="ListParagraph"/>
        <w:numPr>
          <w:ilvl w:val="0"/>
          <w:numId w:val="2"/>
        </w:numPr>
        <w:tabs>
          <w:tab w:val="clear" w:pos="720"/>
          <w:tab w:val="left" w:pos="1004" w:leader="none"/>
        </w:tabs>
        <w:spacing w:lineRule="auto" w:line="240" w:before="1" w:after="0"/>
        <w:ind w:hanging="360" w:left="1004" w:right="763"/>
        <w:jc w:val="left"/>
        <w:rPr>
          <w:sz w:val="22"/>
        </w:rPr>
      </w:pPr>
      <w:r>
        <w:rPr>
          <w:sz w:val="22"/>
        </w:rPr>
        <w:t>tutti gli altri comportamenti di cui all’articolo 98 del Codice, commessi nei tre anni antecedenti la data di pubblicazione del bando di gara.</w:t>
      </w:r>
    </w:p>
    <w:p>
      <w:pPr>
        <w:pStyle w:val="BodyText"/>
        <w:spacing w:before="18" w:after="0"/>
        <w:rPr/>
      </w:pPr>
      <w:r>
        <w:rPr/>
      </w:r>
    </w:p>
    <w:p>
      <w:pPr>
        <w:pStyle w:val="ListParagraph"/>
        <w:numPr>
          <w:ilvl w:val="0"/>
          <w:numId w:val="2"/>
        </w:numPr>
        <w:tabs>
          <w:tab w:val="clear" w:pos="720"/>
          <w:tab w:val="left" w:pos="1004" w:leader="none"/>
        </w:tabs>
        <w:spacing w:lineRule="auto" w:line="252" w:before="1" w:after="0"/>
        <w:ind w:hanging="360" w:left="1004" w:right="1147"/>
        <w:jc w:val="both"/>
        <w:rPr>
          <w:sz w:val="22"/>
        </w:rPr>
      </w:pPr>
      <w:r>
        <w:rPr>
          <w:sz w:val="22"/>
        </w:rPr>
        <w:t>Di non</w:t>
      </w:r>
      <w:r>
        <w:rPr>
          <w:spacing w:val="40"/>
          <w:sz w:val="22"/>
        </w:rPr>
        <w:t xml:space="preserve"> </w:t>
      </w:r>
      <w:r>
        <w:rPr>
          <w:sz w:val="22"/>
        </w:rPr>
        <w:t>trovarsi in alcuna delle condizioni ostative di cui al Codice Contratti Pubblici in materia di impedimenti a stipulare con la Pubblica Amministrazione;</w:t>
      </w:r>
    </w:p>
    <w:p>
      <w:pPr>
        <w:pStyle w:val="ListParagraph"/>
        <w:numPr>
          <w:ilvl w:val="0"/>
          <w:numId w:val="2"/>
        </w:numPr>
        <w:tabs>
          <w:tab w:val="clear" w:pos="720"/>
          <w:tab w:val="left" w:pos="1004" w:leader="none"/>
          <w:tab w:val="left" w:pos="8343" w:leader="none"/>
        </w:tabs>
        <w:spacing w:lineRule="auto" w:line="259" w:before="2" w:after="0"/>
        <w:ind w:hanging="360" w:left="1004" w:right="1130"/>
        <w:jc w:val="both"/>
        <w:rPr>
          <w:sz w:val="22"/>
        </w:rPr>
      </w:pPr>
      <w:r>
        <w:rPr>
          <w:sz w:val="22"/>
        </w:rPr>
        <w:t xml:space="preserve">Di essere iscritto al Registro tenuto dalla Camera di Commercio, Industria, Artigianato e Agricoltura o Registro delle Commissioni Provinciali delle imprese artigiane per attività coerenti con quelle oggetto dell’Avviso di manifestazione d’interesse con iscrizione n. </w:t>
      </w:r>
      <w:r>
        <w:rPr>
          <w:sz w:val="22"/>
          <w:u w:val="single"/>
        </w:rPr>
        <w:tab/>
      </w:r>
    </w:p>
    <w:p>
      <w:pPr>
        <w:pStyle w:val="ListParagraph"/>
        <w:numPr>
          <w:ilvl w:val="0"/>
          <w:numId w:val="2"/>
        </w:numPr>
        <w:tabs>
          <w:tab w:val="clear" w:pos="720"/>
          <w:tab w:val="left" w:pos="1002" w:leader="none"/>
        </w:tabs>
        <w:spacing w:lineRule="exact" w:line="248" w:before="0" w:after="0"/>
        <w:ind w:hanging="358" w:left="1002" w:right="0"/>
        <w:jc w:val="both"/>
        <w:rPr>
          <w:sz w:val="22"/>
        </w:rPr>
      </w:pPr>
      <w:r>
        <w:rPr>
          <w:sz w:val="22"/>
        </w:rPr>
        <w:t>Di</w:t>
      </w:r>
      <w:r>
        <w:rPr>
          <w:spacing w:val="-6"/>
          <w:sz w:val="22"/>
        </w:rPr>
        <w:t xml:space="preserve"> </w:t>
      </w:r>
      <w:r>
        <w:rPr>
          <w:sz w:val="22"/>
        </w:rPr>
        <w:t>essere</w:t>
      </w:r>
      <w:r>
        <w:rPr>
          <w:spacing w:val="-3"/>
          <w:sz w:val="22"/>
        </w:rPr>
        <w:t xml:space="preserve"> </w:t>
      </w:r>
      <w:r>
        <w:rPr>
          <w:sz w:val="22"/>
        </w:rPr>
        <w:t>iscritto</w:t>
      </w:r>
      <w:r>
        <w:rPr>
          <w:spacing w:val="-5"/>
          <w:sz w:val="22"/>
        </w:rPr>
        <w:t xml:space="preserve"> </w:t>
      </w:r>
      <w:r>
        <w:rPr>
          <w:sz w:val="22"/>
        </w:rPr>
        <w:t>sulla</w:t>
      </w:r>
      <w:r>
        <w:rPr>
          <w:spacing w:val="-2"/>
          <w:sz w:val="22"/>
        </w:rPr>
        <w:t xml:space="preserve"> </w:t>
      </w:r>
      <w:r>
        <w:rPr>
          <w:sz w:val="22"/>
        </w:rPr>
        <w:t>Piattaforma</w:t>
      </w:r>
      <w:r>
        <w:rPr>
          <w:spacing w:val="-3"/>
          <w:sz w:val="22"/>
        </w:rPr>
        <w:t xml:space="preserve"> </w:t>
      </w:r>
      <w:r>
        <w:rPr>
          <w:sz w:val="22"/>
        </w:rPr>
        <w:t>MEPA</w:t>
      </w:r>
      <w:r>
        <w:rPr>
          <w:spacing w:val="-4"/>
          <w:sz w:val="22"/>
        </w:rPr>
        <w:t xml:space="preserve"> </w:t>
      </w:r>
      <w:r>
        <w:rPr>
          <w:sz w:val="22"/>
        </w:rPr>
        <w:t>ed</w:t>
      </w:r>
      <w:r>
        <w:rPr>
          <w:spacing w:val="-4"/>
          <w:sz w:val="22"/>
        </w:rPr>
        <w:t xml:space="preserve"> </w:t>
      </w:r>
      <w:r>
        <w:rPr>
          <w:sz w:val="22"/>
        </w:rPr>
        <w:t>essere</w:t>
      </w:r>
      <w:r>
        <w:rPr>
          <w:spacing w:val="-3"/>
          <w:sz w:val="22"/>
        </w:rPr>
        <w:t xml:space="preserve"> </w:t>
      </w:r>
      <w:r>
        <w:rPr>
          <w:sz w:val="22"/>
        </w:rPr>
        <w:t>abilitato</w:t>
      </w:r>
      <w:r>
        <w:rPr>
          <w:spacing w:val="-3"/>
          <w:sz w:val="22"/>
        </w:rPr>
        <w:t xml:space="preserve"> </w:t>
      </w:r>
      <w:r>
        <w:rPr>
          <w:sz w:val="22"/>
        </w:rPr>
        <w:t>alle</w:t>
      </w:r>
      <w:r>
        <w:rPr>
          <w:spacing w:val="-3"/>
          <w:sz w:val="22"/>
        </w:rPr>
        <w:t xml:space="preserve"> </w:t>
      </w:r>
      <w:r>
        <w:rPr>
          <w:sz w:val="22"/>
        </w:rPr>
        <w:t>seguenti</w:t>
      </w:r>
      <w:r>
        <w:rPr>
          <w:spacing w:val="-2"/>
          <w:sz w:val="22"/>
        </w:rPr>
        <w:t xml:space="preserve"> categorie:</w:t>
      </w:r>
    </w:p>
    <w:p>
      <w:pPr>
        <w:pStyle w:val="BodyText"/>
        <w:spacing w:before="19" w:after="0"/>
        <w:rPr>
          <w:sz w:val="20"/>
        </w:rPr>
      </w:pPr>
      <w:r>
        <w:rPr>
          <w:sz w:val="20"/>
        </w:rPr>
        <mc:AlternateContent>
          <mc:Choice Requires="wps">
            <w:drawing>
              <wp:anchor behindDoc="1" distT="0" distB="0" distL="0" distR="0" simplePos="0" locked="0" layoutInCell="0" allowOverlap="1" relativeHeight="33">
                <wp:simplePos x="0" y="0"/>
                <wp:positionH relativeFrom="page">
                  <wp:posOffset>1176655</wp:posOffset>
                </wp:positionH>
                <wp:positionV relativeFrom="paragraph">
                  <wp:posOffset>173355</wp:posOffset>
                </wp:positionV>
                <wp:extent cx="2098040" cy="1270"/>
                <wp:effectExtent l="0" t="3175" r="0" b="1905"/>
                <wp:wrapTopAndBottom/>
                <wp:docPr id="20" name="Graphic 13"/>
                <a:graphic xmlns:a="http://schemas.openxmlformats.org/drawingml/2006/main">
                  <a:graphicData uri="http://schemas.microsoft.com/office/word/2010/wordprocessingShape">
                    <wps:wsp>
                      <wps:cNvSpPr/>
                      <wps:spPr>
                        <a:xfrm>
                          <a:off x="0" y="0"/>
                          <a:ext cx="2098080" cy="1440"/>
                        </a:xfrm>
                        <a:custGeom>
                          <a:avLst/>
                          <a:gdLst>
                            <a:gd name="textAreaLeft" fmla="*/ 0 w 1189440"/>
                            <a:gd name="textAreaRight" fmla="*/ 1190160 w 1189440"/>
                            <a:gd name="textAreaTop" fmla="*/ 0 h 720"/>
                            <a:gd name="textAreaBottom" fmla="*/ 1440 h 720"/>
                          </a:gdLst>
                          <a:ahLst/>
                          <a:rect l="textAreaLeft" t="textAreaTop" r="textAreaRight" b="textAreaBottom"/>
                          <a:pathLst>
                            <a:path w="2098040" h="0">
                              <a:moveTo>
                                <a:pt x="0" y="0"/>
                              </a:moveTo>
                              <a:lnTo>
                                <a:pt x="2098040" y="0"/>
                              </a:lnTo>
                            </a:path>
                          </a:pathLst>
                        </a:custGeom>
                        <a:noFill/>
                        <a:ln w="5715">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4">
                <wp:simplePos x="0" y="0"/>
                <wp:positionH relativeFrom="page">
                  <wp:posOffset>1169035</wp:posOffset>
                </wp:positionH>
                <wp:positionV relativeFrom="paragraph">
                  <wp:posOffset>450850</wp:posOffset>
                </wp:positionV>
                <wp:extent cx="2098040" cy="1270"/>
                <wp:effectExtent l="0" t="4445" r="0" b="3175"/>
                <wp:wrapTopAndBottom/>
                <wp:docPr id="21" name="Graphic 14"/>
                <a:graphic xmlns:a="http://schemas.openxmlformats.org/drawingml/2006/main">
                  <a:graphicData uri="http://schemas.microsoft.com/office/word/2010/wordprocessingShape">
                    <wps:wsp>
                      <wps:cNvSpPr/>
                      <wps:spPr>
                        <a:xfrm>
                          <a:off x="0" y="0"/>
                          <a:ext cx="2098080" cy="1440"/>
                        </a:xfrm>
                        <a:custGeom>
                          <a:avLst/>
                          <a:gdLst>
                            <a:gd name="textAreaLeft" fmla="*/ 0 w 1189440"/>
                            <a:gd name="textAreaRight" fmla="*/ 1190160 w 1189440"/>
                            <a:gd name="textAreaTop" fmla="*/ 0 h 720"/>
                            <a:gd name="textAreaBottom" fmla="*/ 1440 h 720"/>
                          </a:gdLst>
                          <a:ahLst/>
                          <a:rect l="textAreaLeft" t="textAreaTop" r="textAreaRight" b="textAreaBottom"/>
                          <a:pathLst>
                            <a:path w="2098040" h="0">
                              <a:moveTo>
                                <a:pt x="0" y="0"/>
                              </a:moveTo>
                              <a:lnTo>
                                <a:pt x="2098040" y="0"/>
                              </a:lnTo>
                            </a:path>
                          </a:pathLst>
                        </a:custGeom>
                        <a:noFill/>
                        <a:ln w="889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5">
                <wp:simplePos x="0" y="0"/>
                <wp:positionH relativeFrom="page">
                  <wp:posOffset>1169035</wp:posOffset>
                </wp:positionH>
                <wp:positionV relativeFrom="paragraph">
                  <wp:posOffset>725170</wp:posOffset>
                </wp:positionV>
                <wp:extent cx="2098040" cy="1270"/>
                <wp:effectExtent l="0" t="4445" r="0" b="3175"/>
                <wp:wrapTopAndBottom/>
                <wp:docPr id="22" name="Graphic 15"/>
                <a:graphic xmlns:a="http://schemas.openxmlformats.org/drawingml/2006/main">
                  <a:graphicData uri="http://schemas.microsoft.com/office/word/2010/wordprocessingShape">
                    <wps:wsp>
                      <wps:cNvSpPr/>
                      <wps:spPr>
                        <a:xfrm>
                          <a:off x="0" y="0"/>
                          <a:ext cx="2098080" cy="1440"/>
                        </a:xfrm>
                        <a:custGeom>
                          <a:avLst/>
                          <a:gdLst>
                            <a:gd name="textAreaLeft" fmla="*/ 0 w 1189440"/>
                            <a:gd name="textAreaRight" fmla="*/ 1190160 w 1189440"/>
                            <a:gd name="textAreaTop" fmla="*/ 0 h 720"/>
                            <a:gd name="textAreaBottom" fmla="*/ 1440 h 720"/>
                          </a:gdLst>
                          <a:ahLst/>
                          <a:rect l="textAreaLeft" t="textAreaTop" r="textAreaRight" b="textAreaBottom"/>
                          <a:pathLst>
                            <a:path w="2098040" h="0">
                              <a:moveTo>
                                <a:pt x="0" y="0"/>
                              </a:moveTo>
                              <a:lnTo>
                                <a:pt x="2098040" y="0"/>
                              </a:lnTo>
                            </a:path>
                          </a:pathLst>
                        </a:custGeom>
                        <a:noFill/>
                        <a:ln w="889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178" w:after="0"/>
        <w:rPr>
          <w:sz w:val="20"/>
        </w:rPr>
      </w:pPr>
      <w:r>
        <w:rPr>
          <w:sz w:val="20"/>
        </w:rPr>
      </w:r>
    </w:p>
    <w:p>
      <w:pPr>
        <w:pStyle w:val="BodyText"/>
        <w:spacing w:before="171" w:after="0"/>
        <w:rPr>
          <w:sz w:val="20"/>
        </w:rPr>
      </w:pPr>
      <w:r>
        <w:rPr>
          <w:sz w:val="20"/>
        </w:rPr>
      </w:r>
    </w:p>
    <w:p>
      <w:pPr>
        <w:pStyle w:val="BodyText"/>
        <w:rPr/>
      </w:pPr>
      <w:r>
        <w:rPr/>
      </w:r>
    </w:p>
    <w:p>
      <w:pPr>
        <w:pStyle w:val="BodyText"/>
        <w:spacing w:before="92" w:after="0"/>
        <w:rPr/>
      </w:pPr>
      <w:r>
        <w:rPr/>
      </w:r>
    </w:p>
    <w:p>
      <w:pPr>
        <w:pStyle w:val="ListParagraph"/>
        <w:numPr>
          <w:ilvl w:val="0"/>
          <w:numId w:val="2"/>
        </w:numPr>
        <w:tabs>
          <w:tab w:val="clear" w:pos="720"/>
          <w:tab w:val="left" w:pos="1003" w:leader="none"/>
        </w:tabs>
        <w:spacing w:lineRule="auto" w:line="240" w:before="0" w:after="0"/>
        <w:ind w:hanging="359" w:left="1003" w:right="0"/>
        <w:jc w:val="both"/>
        <w:rPr>
          <w:sz w:val="22"/>
        </w:rPr>
      </w:pPr>
      <w:r>
        <w:rPr>
          <w:sz w:val="22"/>
        </w:rPr>
        <w:t>Di</w:t>
      </w:r>
      <w:r>
        <w:rPr>
          <w:spacing w:val="-6"/>
          <w:sz w:val="22"/>
        </w:rPr>
        <w:t xml:space="preserve"> </w:t>
      </w:r>
      <w:r>
        <w:rPr>
          <w:sz w:val="22"/>
        </w:rPr>
        <w:t>essere</w:t>
      </w:r>
      <w:r>
        <w:rPr>
          <w:spacing w:val="-5"/>
          <w:sz w:val="22"/>
        </w:rPr>
        <w:t xml:space="preserve"> </w:t>
      </w:r>
      <w:r>
        <w:rPr>
          <w:sz w:val="22"/>
        </w:rPr>
        <w:t>in</w:t>
      </w:r>
      <w:r>
        <w:rPr>
          <w:spacing w:val="-6"/>
          <w:sz w:val="22"/>
        </w:rPr>
        <w:t xml:space="preserve"> </w:t>
      </w:r>
      <w:r>
        <w:rPr>
          <w:sz w:val="22"/>
        </w:rPr>
        <w:t>possesso</w:t>
      </w:r>
      <w:r>
        <w:rPr>
          <w:spacing w:val="-7"/>
          <w:sz w:val="22"/>
        </w:rPr>
        <w:t xml:space="preserve"> </w:t>
      </w:r>
      <w:r>
        <w:rPr>
          <w:sz w:val="22"/>
        </w:rPr>
        <w:t>dei</w:t>
      </w:r>
      <w:r>
        <w:rPr>
          <w:spacing w:val="-5"/>
          <w:sz w:val="22"/>
        </w:rPr>
        <w:t xml:space="preserve"> </w:t>
      </w:r>
      <w:r>
        <w:rPr>
          <w:sz w:val="22"/>
        </w:rPr>
        <w:t>seguenti</w:t>
      </w:r>
      <w:r>
        <w:rPr>
          <w:spacing w:val="-4"/>
          <w:sz w:val="22"/>
        </w:rPr>
        <w:t xml:space="preserve"> </w:t>
      </w:r>
      <w:r>
        <w:rPr>
          <w:sz w:val="22"/>
        </w:rPr>
        <w:t>requisiti</w:t>
      </w:r>
      <w:r>
        <w:rPr>
          <w:spacing w:val="-5"/>
          <w:sz w:val="22"/>
        </w:rPr>
        <w:t xml:space="preserve"> </w:t>
      </w:r>
      <w:r>
        <w:rPr>
          <w:sz w:val="22"/>
        </w:rPr>
        <w:t>tecnico-professionali</w:t>
      </w:r>
      <w:r>
        <w:rPr>
          <w:spacing w:val="-2"/>
          <w:sz w:val="22"/>
        </w:rPr>
        <w:t xml:space="preserve"> </w:t>
      </w:r>
      <w:r>
        <w:rPr>
          <w:spacing w:val="-10"/>
          <w:sz w:val="22"/>
        </w:rPr>
        <w:t>:</w:t>
      </w:r>
    </w:p>
    <w:p>
      <w:pPr>
        <w:pStyle w:val="Normal"/>
        <w:spacing w:before="25" w:after="0"/>
        <w:ind w:hanging="0" w:left="1004" w:right="0"/>
        <w:jc w:val="left"/>
        <w:rPr>
          <w:b/>
          <w:sz w:val="22"/>
        </w:rPr>
      </w:pPr>
      <w:r>
        <w:rPr>
          <w:b/>
          <w:spacing w:val="-2"/>
          <w:sz w:val="22"/>
        </w:rPr>
        <w:t>PRESTAZIONI:</w:t>
      </w:r>
    </w:p>
    <w:p>
      <w:pPr>
        <w:pStyle w:val="BodyText"/>
        <w:spacing w:before="37" w:after="0"/>
        <w:rPr>
          <w:b/>
        </w:rPr>
      </w:pPr>
      <w:r>
        <w:rPr>
          <w:b/>
        </w:rPr>
      </w:r>
    </w:p>
    <w:p>
      <w:pPr>
        <w:pStyle w:val="ListParagraph"/>
        <w:numPr>
          <w:ilvl w:val="0"/>
          <w:numId w:val="1"/>
        </w:numPr>
        <w:tabs>
          <w:tab w:val="clear" w:pos="720"/>
          <w:tab w:val="left" w:pos="1432" w:leader="none"/>
        </w:tabs>
        <w:spacing w:lineRule="auto" w:line="240" w:before="0" w:after="2"/>
        <w:ind w:hanging="360" w:left="1432" w:right="1130"/>
        <w:jc w:val="both"/>
        <w:rPr>
          <w:sz w:val="22"/>
        </w:rPr>
      </w:pPr>
      <w:r>
        <w:rPr>
          <w:sz w:val="22"/>
        </w:rPr>
        <w:t>dichiarazione</w:t>
      </w:r>
      <w:r>
        <w:rPr>
          <w:spacing w:val="-2"/>
          <w:sz w:val="22"/>
        </w:rPr>
        <w:t xml:space="preserve"> </w:t>
      </w:r>
      <w:r>
        <w:rPr>
          <w:sz w:val="22"/>
        </w:rPr>
        <w:t>sull’elenco</w:t>
      </w:r>
      <w:r>
        <w:rPr>
          <w:spacing w:val="-2"/>
          <w:sz w:val="22"/>
        </w:rPr>
        <w:t xml:space="preserve"> </w:t>
      </w:r>
      <w:r>
        <w:rPr>
          <w:sz w:val="22"/>
        </w:rPr>
        <w:t>delle</w:t>
      </w:r>
      <w:r>
        <w:rPr>
          <w:spacing w:val="-2"/>
          <w:sz w:val="22"/>
        </w:rPr>
        <w:t xml:space="preserve"> </w:t>
      </w:r>
      <w:r>
        <w:rPr>
          <w:sz w:val="22"/>
        </w:rPr>
        <w:t>forniture,</w:t>
      </w:r>
      <w:r>
        <w:rPr>
          <w:spacing w:val="-2"/>
          <w:sz w:val="22"/>
        </w:rPr>
        <w:t xml:space="preserve"> </w:t>
      </w:r>
      <w:r>
        <w:rPr>
          <w:sz w:val="22"/>
        </w:rPr>
        <w:t>del</w:t>
      </w:r>
      <w:r>
        <w:rPr>
          <w:spacing w:val="-2"/>
          <w:sz w:val="22"/>
        </w:rPr>
        <w:t xml:space="preserve"> </w:t>
      </w:r>
      <w:r>
        <w:rPr>
          <w:sz w:val="22"/>
        </w:rPr>
        <w:t>medesimo</w:t>
      </w:r>
      <w:r>
        <w:rPr>
          <w:spacing w:val="-2"/>
          <w:sz w:val="22"/>
        </w:rPr>
        <w:t xml:space="preserve"> </w:t>
      </w:r>
      <w:r>
        <w:rPr>
          <w:sz w:val="22"/>
        </w:rPr>
        <w:t>oggetto</w:t>
      </w:r>
      <w:r>
        <w:rPr>
          <w:spacing w:val="-2"/>
          <w:sz w:val="22"/>
        </w:rPr>
        <w:t xml:space="preserve"> </w:t>
      </w:r>
      <w:r>
        <w:rPr>
          <w:sz w:val="22"/>
        </w:rPr>
        <w:t>del</w:t>
      </w:r>
      <w:r>
        <w:rPr>
          <w:spacing w:val="-2"/>
          <w:sz w:val="22"/>
        </w:rPr>
        <w:t xml:space="preserve"> </w:t>
      </w:r>
      <w:r>
        <w:rPr>
          <w:sz w:val="22"/>
        </w:rPr>
        <w:t>bando, effettuati</w:t>
      </w:r>
      <w:r>
        <w:rPr>
          <w:spacing w:val="-2"/>
          <w:sz w:val="22"/>
        </w:rPr>
        <w:t xml:space="preserve"> </w:t>
      </w:r>
      <w:r>
        <w:rPr>
          <w:sz w:val="22"/>
        </w:rPr>
        <w:t>negli</w:t>
      </w:r>
      <w:r>
        <w:rPr>
          <w:spacing w:val="-2"/>
          <w:sz w:val="22"/>
        </w:rPr>
        <w:t xml:space="preserve"> </w:t>
      </w:r>
      <w:r>
        <w:rPr>
          <w:sz w:val="22"/>
        </w:rPr>
        <w:t>ultimi 3 anni, indicando: gli importi, le date (la durata dell'appalto), i destinatari, pubblici o privati. Si deve trattare di servizi eseguiti con buon esito e senza incorrere in alcuna risoluzione anticipata.</w:t>
      </w:r>
    </w:p>
    <w:tbl>
      <w:tblPr>
        <w:tblW w:w="8460" w:type="dxa"/>
        <w:jc w:val="left"/>
        <w:tblInd w:w="1331" w:type="dxa"/>
        <w:tblLayout w:type="fixed"/>
        <w:tblCellMar>
          <w:top w:w="0" w:type="dxa"/>
          <w:left w:w="5" w:type="dxa"/>
          <w:bottom w:w="0" w:type="dxa"/>
          <w:right w:w="5" w:type="dxa"/>
        </w:tblCellMar>
        <w:tblLook w:val="01e0"/>
      </w:tblPr>
      <w:tblGrid>
        <w:gridCol w:w="900"/>
        <w:gridCol w:w="1445"/>
        <w:gridCol w:w="1581"/>
        <w:gridCol w:w="4533"/>
      </w:tblGrid>
      <w:tr>
        <w:trPr>
          <w:trHeight w:val="1066" w:hRule="atLeast"/>
        </w:trPr>
        <w:tc>
          <w:tcPr>
            <w:tcW w:w="900" w:type="dxa"/>
            <w:tcBorders>
              <w:top w:val="single" w:sz="4" w:space="0" w:color="E8E8E8"/>
              <w:left w:val="single" w:sz="4" w:space="0" w:color="E8E8E8"/>
              <w:bottom w:val="single" w:sz="4" w:space="0" w:color="E8E8E8"/>
              <w:right w:val="single" w:sz="4" w:space="0" w:color="E8E8E8"/>
            </w:tcBorders>
          </w:tcPr>
          <w:p>
            <w:pPr>
              <w:pStyle w:val="TableParagraph"/>
              <w:spacing w:before="224" w:after="0"/>
              <w:ind w:left="194" w:right="0"/>
              <w:rPr>
                <w:b/>
                <w:sz w:val="22"/>
              </w:rPr>
            </w:pPr>
            <w:r>
              <w:rPr>
                <w:b/>
                <w:spacing w:val="-4"/>
                <w:sz w:val="22"/>
              </w:rPr>
              <w:t>Anno</w:t>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spacing w:before="98" w:after="0"/>
              <w:ind w:firstLine="129" w:left="260" w:right="245"/>
              <w:rPr>
                <w:b/>
                <w:sz w:val="22"/>
              </w:rPr>
            </w:pPr>
            <w:r>
              <w:rPr>
                <w:b/>
                <w:spacing w:val="-2"/>
                <w:sz w:val="22"/>
              </w:rPr>
              <w:t>Durata Contratto</w:t>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spacing w:before="224" w:after="0"/>
              <w:ind w:left="244" w:right="0"/>
              <w:rPr>
                <w:b/>
                <w:sz w:val="22"/>
              </w:rPr>
            </w:pPr>
            <w:r>
              <w:rPr>
                <w:b/>
                <w:sz w:val="22"/>
              </w:rPr>
              <w:t xml:space="preserve">Importo </w:t>
            </w:r>
            <w:r>
              <w:rPr>
                <w:b/>
                <w:spacing w:val="-5"/>
                <w:sz w:val="22"/>
              </w:rPr>
              <w:t>[€]</w:t>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spacing w:before="224" w:after="0"/>
              <w:ind w:left="457" w:right="0"/>
              <w:rPr>
                <w:b/>
                <w:sz w:val="22"/>
              </w:rPr>
            </w:pPr>
            <w:r>
              <w:rPr>
                <w:b/>
                <w:sz w:val="22"/>
              </w:rPr>
              <w:t>Svolto</w:t>
            </w:r>
            <w:r>
              <w:rPr>
                <w:b/>
                <w:spacing w:val="-3"/>
                <w:sz w:val="22"/>
              </w:rPr>
              <w:t xml:space="preserve"> </w:t>
            </w:r>
            <w:r>
              <w:rPr>
                <w:b/>
                <w:sz w:val="22"/>
              </w:rPr>
              <w:t>per</w:t>
            </w:r>
            <w:r>
              <w:rPr>
                <w:b/>
                <w:spacing w:val="-3"/>
                <w:sz w:val="22"/>
              </w:rPr>
              <w:t xml:space="preserve"> </w:t>
            </w:r>
            <w:r>
              <w:rPr>
                <w:b/>
                <w:sz w:val="22"/>
              </w:rPr>
              <w:t>conto</w:t>
            </w:r>
            <w:r>
              <w:rPr>
                <w:b/>
                <w:spacing w:val="-2"/>
                <w:sz w:val="22"/>
              </w:rPr>
              <w:t xml:space="preserve"> </w:t>
            </w:r>
            <w:r>
              <w:rPr>
                <w:b/>
                <w:sz w:val="22"/>
              </w:rPr>
              <w:t>del</w:t>
            </w:r>
            <w:r>
              <w:rPr>
                <w:b/>
                <w:spacing w:val="-3"/>
                <w:sz w:val="22"/>
              </w:rPr>
              <w:t xml:space="preserve"> </w:t>
            </w:r>
            <w:r>
              <w:rPr>
                <w:b/>
                <w:sz w:val="22"/>
              </w:rPr>
              <w:t>seguente</w:t>
            </w:r>
            <w:r>
              <w:rPr>
                <w:b/>
                <w:spacing w:val="-3"/>
                <w:sz w:val="22"/>
              </w:rPr>
              <w:t xml:space="preserve"> </w:t>
            </w:r>
            <w:r>
              <w:rPr>
                <w:b/>
                <w:spacing w:val="-2"/>
                <w:sz w:val="22"/>
              </w:rPr>
              <w:t>soggetto:</w:t>
            </w:r>
          </w:p>
        </w:tc>
      </w:tr>
    </w:tbl>
    <w:p>
      <w:pPr>
        <w:sectPr>
          <w:headerReference w:type="even" r:id="rId16"/>
          <w:headerReference w:type="default" r:id="rId17"/>
          <w:headerReference w:type="first" r:id="rId18"/>
          <w:type w:val="nextPage"/>
          <w:pgSz w:w="11906" w:h="16838"/>
          <w:pgMar w:left="850" w:right="0" w:gutter="0" w:header="729" w:top="1740" w:footer="0" w:bottom="280"/>
          <w:pgNumType w:fmt="decimal"/>
          <w:formProt w:val="false"/>
          <w:textDirection w:val="lrTb"/>
          <w:docGrid w:type="default" w:linePitch="100" w:charSpace="4096"/>
        </w:sectPr>
      </w:pPr>
    </w:p>
    <w:p>
      <w:pPr>
        <w:pStyle w:val="BodyText"/>
        <w:spacing w:before="4" w:after="0"/>
        <w:rPr>
          <w:sz w:val="7"/>
        </w:rPr>
      </w:pPr>
      <w:r>
        <w:rPr>
          <w:sz w:val="7"/>
        </w:rPr>
      </w:r>
    </w:p>
    <w:tbl>
      <w:tblPr>
        <w:tblW w:w="8460" w:type="dxa"/>
        <w:jc w:val="left"/>
        <w:tblInd w:w="1331" w:type="dxa"/>
        <w:tblLayout w:type="fixed"/>
        <w:tblCellMar>
          <w:top w:w="0" w:type="dxa"/>
          <w:left w:w="5" w:type="dxa"/>
          <w:bottom w:w="0" w:type="dxa"/>
          <w:right w:w="5" w:type="dxa"/>
        </w:tblCellMar>
        <w:tblLook w:val="01e0"/>
      </w:tblPr>
      <w:tblGrid>
        <w:gridCol w:w="900"/>
        <w:gridCol w:w="1445"/>
        <w:gridCol w:w="1581"/>
        <w:gridCol w:w="4533"/>
      </w:tblGrid>
      <w:tr>
        <w:trPr>
          <w:trHeight w:val="814" w:hRule="atLeast"/>
        </w:trPr>
        <w:tc>
          <w:tcPr>
            <w:tcW w:w="900" w:type="dxa"/>
            <w:vMerge w:val="restart"/>
            <w:tcBorders>
              <w:top w:val="single" w:sz="4" w:space="0" w:color="E8E8E8"/>
              <w:left w:val="single" w:sz="4" w:space="0" w:color="E8E8E8"/>
              <w:bottom w:val="single" w:sz="4" w:space="0" w:color="E8E8E8"/>
              <w:right w:val="single" w:sz="4" w:space="0" w:color="E8E8E8"/>
            </w:tcBorders>
          </w:tcPr>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1" w:after="0"/>
              <w:rPr>
                <w:sz w:val="20"/>
              </w:rPr>
            </w:pPr>
            <w:r>
              <w:rPr>
                <w:sz w:val="20"/>
              </w:rPr>
            </w:r>
          </w:p>
          <w:p>
            <w:pPr>
              <w:pStyle w:val="TableParagraph"/>
              <w:spacing w:lineRule="exact" w:line="20"/>
              <w:ind w:left="286" w:right="0"/>
              <w:rPr>
                <w:sz w:val="2"/>
              </w:rPr>
            </w:pPr>
            <w:r>
              <w:rPr/>
              <mc:AlternateContent>
                <mc:Choice Requires="wpg">
                  <w:drawing>
                    <wp:inline distT="0" distB="0" distL="0" distR="0">
                      <wp:extent cx="209550" cy="5715"/>
                      <wp:effectExtent l="9525" t="0" r="0" b="3810"/>
                      <wp:docPr id="25" name="Group 16"/>
                      <a:graphic xmlns:a="http://schemas.openxmlformats.org/drawingml/2006/main">
                        <a:graphicData uri="http://schemas.microsoft.com/office/word/2010/wordprocessingGroup">
                          <wpg:wgp>
                            <wpg:cNvGrpSpPr/>
                            <wpg:grpSpPr>
                              <a:xfrm>
                                <a:off x="0" y="0"/>
                                <a:ext cx="209520" cy="5760"/>
                                <a:chOff x="0" y="0"/>
                                <a:chExt cx="209520" cy="5760"/>
                              </a:xfrm>
                            </wpg:grpSpPr>
                            <wps:wsp>
                              <wps:cNvPr id="26" name="Graphic 17"/>
                              <wps:cNvSpPr/>
                              <wps:spPr>
                                <a:xfrm>
                                  <a:off x="0" y="0"/>
                                  <a:ext cx="209520" cy="5760"/>
                                </a:xfrm>
                                <a:custGeom>
                                  <a:avLst/>
                                  <a:gdLst>
                                    <a:gd name="textAreaLeft" fmla="*/ 0 w 118800"/>
                                    <a:gd name="textAreaRight" fmla="*/ 119520 w 118800"/>
                                    <a:gd name="textAreaTop" fmla="*/ 0 h 3240"/>
                                    <a:gd name="textAreaBottom" fmla="*/ 3960 h 3240"/>
                                  </a:gdLst>
                                  <a:ahLst/>
                                  <a:rect l="textAreaLeft" t="textAreaTop" r="textAreaRight" b="textAreaBottom"/>
                                  <a:pathLst>
                                    <a:path w="209550" h="0">
                                      <a:moveTo>
                                        <a:pt x="0" y="0"/>
                                      </a:moveTo>
                                      <a:lnTo>
                                        <a:pt x="209550" y="0"/>
                                      </a:lnTo>
                                    </a:path>
                                  </a:pathLst>
                                </a:custGeom>
                                <a:noFill/>
                                <a:ln w="5670">
                                  <a:solidFill>
                                    <a:srgbClr val="000000"/>
                                  </a:solidFill>
                                  <a:round/>
                                </a:ln>
                              </wps:spPr>
                              <wps:style>
                                <a:lnRef idx="0"/>
                                <a:fillRef idx="0"/>
                                <a:effectRef idx="0"/>
                                <a:fontRef idx="minor"/>
                              </wps:style>
                              <wps:bodyPr/>
                            </wps:wsp>
                          </wpg:wgp>
                        </a:graphicData>
                      </a:graphic>
                    </wp:inline>
                  </w:drawing>
                </mc:Choice>
                <mc:Fallback>
                  <w:pict>
                    <v:group id="shape_0" alt="Group 16" style="position:absolute;margin-left:0pt;margin-top:-0.8pt;width:16.5pt;height:0.45pt" coordorigin="0,-16" coordsize="330,9"/>
                  </w:pict>
                </mc:Fallback>
              </mc:AlternateContent>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1"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4"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2" w:hRule="atLeast"/>
        </w:trPr>
        <w:tc>
          <w:tcPr>
            <w:tcW w:w="900" w:type="dxa"/>
            <w:vMerge w:val="restart"/>
            <w:tcBorders>
              <w:top w:val="single" w:sz="4" w:space="0" w:color="E8E8E8"/>
              <w:left w:val="single" w:sz="4" w:space="0" w:color="E8E8E8"/>
              <w:bottom w:val="single" w:sz="4" w:space="0" w:color="E8E8E8"/>
              <w:right w:val="single" w:sz="4" w:space="0" w:color="E8E8E8"/>
            </w:tcBorders>
          </w:tcPr>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spacing w:lineRule="exact" w:line="20"/>
              <w:ind w:left="286" w:right="0"/>
              <w:rPr>
                <w:sz w:val="2"/>
              </w:rPr>
            </w:pPr>
            <w:r>
              <w:rPr/>
              <mc:AlternateContent>
                <mc:Choice Requires="wpg">
                  <w:drawing>
                    <wp:inline distT="0" distB="0" distL="0" distR="0">
                      <wp:extent cx="209550" cy="5715"/>
                      <wp:effectExtent l="9525" t="0" r="0" b="3810"/>
                      <wp:docPr id="27" name="Group 18"/>
                      <a:graphic xmlns:a="http://schemas.openxmlformats.org/drawingml/2006/main">
                        <a:graphicData uri="http://schemas.microsoft.com/office/word/2010/wordprocessingGroup">
                          <wpg:wgp>
                            <wpg:cNvGrpSpPr/>
                            <wpg:grpSpPr>
                              <a:xfrm>
                                <a:off x="0" y="0"/>
                                <a:ext cx="209520" cy="5760"/>
                                <a:chOff x="0" y="0"/>
                                <a:chExt cx="209520" cy="5760"/>
                              </a:xfrm>
                            </wpg:grpSpPr>
                            <wps:wsp>
                              <wps:cNvPr id="28" name="Graphic 19"/>
                              <wps:cNvSpPr/>
                              <wps:spPr>
                                <a:xfrm>
                                  <a:off x="0" y="0"/>
                                  <a:ext cx="209520" cy="5760"/>
                                </a:xfrm>
                                <a:custGeom>
                                  <a:avLst/>
                                  <a:gdLst>
                                    <a:gd name="textAreaLeft" fmla="*/ 0 w 118800"/>
                                    <a:gd name="textAreaRight" fmla="*/ 119520 w 118800"/>
                                    <a:gd name="textAreaTop" fmla="*/ 0 h 3240"/>
                                    <a:gd name="textAreaBottom" fmla="*/ 3960 h 3240"/>
                                  </a:gdLst>
                                  <a:ahLst/>
                                  <a:rect l="textAreaLeft" t="textAreaTop" r="textAreaRight" b="textAreaBottom"/>
                                  <a:pathLst>
                                    <a:path w="209550" h="0">
                                      <a:moveTo>
                                        <a:pt x="0" y="0"/>
                                      </a:moveTo>
                                      <a:lnTo>
                                        <a:pt x="209550" y="0"/>
                                      </a:lnTo>
                                    </a:path>
                                  </a:pathLst>
                                </a:custGeom>
                                <a:noFill/>
                                <a:ln w="5670">
                                  <a:solidFill>
                                    <a:srgbClr val="000000"/>
                                  </a:solidFill>
                                  <a:round/>
                                </a:ln>
                              </wps:spPr>
                              <wps:style>
                                <a:lnRef idx="0"/>
                                <a:fillRef idx="0"/>
                                <a:effectRef idx="0"/>
                                <a:fontRef idx="minor"/>
                              </wps:style>
                              <wps:bodyPr/>
                            </wps:wsp>
                          </wpg:wgp>
                        </a:graphicData>
                      </a:graphic>
                    </wp:inline>
                  </w:drawing>
                </mc:Choice>
                <mc:Fallback>
                  <w:pict>
                    <v:group id="shape_0" alt="Group 18" style="position:absolute;margin-left:0pt;margin-top:-0.8pt;width:16.5pt;height:0.45pt" coordorigin="0,-16" coordsize="330,9"/>
                  </w:pict>
                </mc:Fallback>
              </mc:AlternateContent>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3"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2"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3" w:hRule="atLeast"/>
        </w:trPr>
        <w:tc>
          <w:tcPr>
            <w:tcW w:w="900" w:type="dxa"/>
            <w:vMerge w:val="restart"/>
            <w:tcBorders>
              <w:top w:val="single" w:sz="4" w:space="0" w:color="E8E8E8"/>
              <w:left w:val="single" w:sz="4" w:space="0" w:color="E8E8E8"/>
              <w:bottom w:val="single" w:sz="4" w:space="0" w:color="E8E8E8"/>
              <w:right w:val="single" w:sz="4" w:space="0" w:color="E8E8E8"/>
            </w:tcBorders>
          </w:tcPr>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1" w:after="0"/>
              <w:rPr>
                <w:sz w:val="20"/>
              </w:rPr>
            </w:pPr>
            <w:r>
              <w:rPr>
                <w:sz w:val="20"/>
              </w:rPr>
            </w:r>
          </w:p>
          <w:p>
            <w:pPr>
              <w:pStyle w:val="TableParagraph"/>
              <w:spacing w:lineRule="exact" w:line="20"/>
              <w:ind w:left="286" w:right="0"/>
              <w:rPr>
                <w:sz w:val="2"/>
              </w:rPr>
            </w:pPr>
            <w:r>
              <w:rPr/>
              <mc:AlternateContent>
                <mc:Choice Requires="wpg">
                  <w:drawing>
                    <wp:inline distT="0" distB="0" distL="0" distR="0">
                      <wp:extent cx="209550" cy="5715"/>
                      <wp:effectExtent l="9525" t="0" r="0" b="3810"/>
                      <wp:docPr id="29" name="Group 20"/>
                      <a:graphic xmlns:a="http://schemas.openxmlformats.org/drawingml/2006/main">
                        <a:graphicData uri="http://schemas.microsoft.com/office/word/2010/wordprocessingGroup">
                          <wpg:wgp>
                            <wpg:cNvGrpSpPr/>
                            <wpg:grpSpPr>
                              <a:xfrm>
                                <a:off x="0" y="0"/>
                                <a:ext cx="209520" cy="5760"/>
                                <a:chOff x="0" y="0"/>
                                <a:chExt cx="209520" cy="5760"/>
                              </a:xfrm>
                            </wpg:grpSpPr>
                            <wps:wsp>
                              <wps:cNvPr id="30" name="Graphic 21"/>
                              <wps:cNvSpPr/>
                              <wps:spPr>
                                <a:xfrm>
                                  <a:off x="0" y="0"/>
                                  <a:ext cx="209520" cy="5760"/>
                                </a:xfrm>
                                <a:custGeom>
                                  <a:avLst/>
                                  <a:gdLst>
                                    <a:gd name="textAreaLeft" fmla="*/ 0 w 118800"/>
                                    <a:gd name="textAreaRight" fmla="*/ 119520 w 118800"/>
                                    <a:gd name="textAreaTop" fmla="*/ 0 h 3240"/>
                                    <a:gd name="textAreaBottom" fmla="*/ 3960 h 3240"/>
                                  </a:gdLst>
                                  <a:ahLst/>
                                  <a:rect l="textAreaLeft" t="textAreaTop" r="textAreaRight" b="textAreaBottom"/>
                                  <a:pathLst>
                                    <a:path w="209550" h="0">
                                      <a:moveTo>
                                        <a:pt x="0" y="0"/>
                                      </a:moveTo>
                                      <a:lnTo>
                                        <a:pt x="209550" y="0"/>
                                      </a:lnTo>
                                    </a:path>
                                  </a:pathLst>
                                </a:custGeom>
                                <a:noFill/>
                                <a:ln w="5670">
                                  <a:solidFill>
                                    <a:srgbClr val="000000"/>
                                  </a:solidFill>
                                  <a:round/>
                                </a:ln>
                              </wps:spPr>
                              <wps:style>
                                <a:lnRef idx="0"/>
                                <a:fillRef idx="0"/>
                                <a:effectRef idx="0"/>
                                <a:fontRef idx="minor"/>
                              </wps:style>
                              <wps:bodyPr/>
                            </wps:wsp>
                          </wpg:wgp>
                        </a:graphicData>
                      </a:graphic>
                    </wp:inline>
                  </w:drawing>
                </mc:Choice>
                <mc:Fallback>
                  <w:pict>
                    <v:group id="shape_0" alt="Group 20" style="position:absolute;margin-left:0pt;margin-top:-0.8pt;width:16.5pt;height:0.45pt" coordorigin="0,-16" coordsize="330,9"/>
                  </w:pict>
                </mc:Fallback>
              </mc:AlternateContent>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1"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r>
        <w:trPr>
          <w:trHeight w:val="814" w:hRule="atLeast"/>
        </w:trPr>
        <w:tc>
          <w:tcPr>
            <w:tcW w:w="900" w:type="dxa"/>
            <w:vMerge w:val="continue"/>
            <w:tcBorders>
              <w:left w:val="single" w:sz="4" w:space="0" w:color="E8E8E8"/>
              <w:bottom w:val="single" w:sz="4" w:space="0" w:color="E8E8E8"/>
              <w:right w:val="single" w:sz="4" w:space="0" w:color="E8E8E8"/>
            </w:tcBorders>
          </w:tcPr>
          <w:p>
            <w:pPr>
              <w:pStyle w:val="Normal"/>
              <w:rPr>
                <w:sz w:val="2"/>
                <w:szCs w:val="2"/>
              </w:rPr>
            </w:pPr>
            <w:r>
              <w:rPr>
                <w:sz w:val="2"/>
                <w:szCs w:val="2"/>
              </w:rPr>
            </w:r>
          </w:p>
        </w:tc>
        <w:tc>
          <w:tcPr>
            <w:tcW w:w="1445"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1581"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c>
          <w:tcPr>
            <w:tcW w:w="4533" w:type="dxa"/>
            <w:tcBorders>
              <w:top w:val="single" w:sz="4" w:space="0" w:color="E8E8E8"/>
              <w:left w:val="single" w:sz="4" w:space="0" w:color="E8E8E8"/>
              <w:bottom w:val="single" w:sz="4" w:space="0" w:color="E8E8E8"/>
              <w:right w:val="single" w:sz="4" w:space="0" w:color="E8E8E8"/>
            </w:tcBorders>
          </w:tcPr>
          <w:p>
            <w:pPr>
              <w:pStyle w:val="TableParagraph"/>
              <w:rPr>
                <w:sz w:val="22"/>
              </w:rPr>
            </w:pPr>
            <w:r>
              <w:rPr>
                <w:sz w:val="22"/>
              </w:rPr>
            </w:r>
          </w:p>
        </w:tc>
      </w:tr>
    </w:tbl>
    <w:p>
      <w:pPr>
        <w:pStyle w:val="BodyText"/>
        <w:rPr/>
      </w:pPr>
      <w:r>
        <w:rPr/>
      </w:r>
    </w:p>
    <w:p>
      <w:pPr>
        <w:pStyle w:val="BodyText"/>
        <w:spacing w:before="15" w:after="0"/>
        <w:rPr/>
      </w:pPr>
      <w:r>
        <w:rPr/>
      </w:r>
    </w:p>
    <w:p>
      <w:pPr>
        <w:pStyle w:val="ListParagraph"/>
        <w:numPr>
          <w:ilvl w:val="0"/>
          <w:numId w:val="2"/>
        </w:numPr>
        <w:tabs>
          <w:tab w:val="clear" w:pos="720"/>
          <w:tab w:val="left" w:pos="1004" w:leader="none"/>
          <w:tab w:val="left" w:pos="1086" w:leader="none"/>
          <w:tab w:val="left" w:pos="5531" w:leader="none"/>
        </w:tabs>
        <w:spacing w:lineRule="auto" w:line="252" w:before="0" w:after="0"/>
        <w:ind w:hanging="360" w:left="1004" w:right="1135"/>
        <w:jc w:val="left"/>
        <w:rPr>
          <w:sz w:val="22"/>
        </w:rPr>
      </w:pPr>
      <w:r>
        <w:rPr>
          <w:sz w:val="22"/>
        </w:rPr>
        <w:tab/>
        <w:t>Di</w:t>
      </w:r>
      <w:r>
        <w:rPr>
          <w:spacing w:val="24"/>
          <w:sz w:val="22"/>
        </w:rPr>
        <w:t xml:space="preserve"> </w:t>
      </w:r>
      <w:r>
        <w:rPr>
          <w:sz w:val="22"/>
        </w:rPr>
        <w:t>essere</w:t>
      </w:r>
      <w:r>
        <w:rPr>
          <w:spacing w:val="26"/>
          <w:sz w:val="22"/>
        </w:rPr>
        <w:t xml:space="preserve"> </w:t>
      </w:r>
      <w:r>
        <w:rPr>
          <w:sz w:val="22"/>
        </w:rPr>
        <w:t>in</w:t>
      </w:r>
      <w:r>
        <w:rPr>
          <w:spacing w:val="24"/>
          <w:sz w:val="22"/>
        </w:rPr>
        <w:t xml:space="preserve"> </w:t>
      </w:r>
      <w:r>
        <w:rPr>
          <w:sz w:val="22"/>
        </w:rPr>
        <w:t>regola</w:t>
      </w:r>
      <w:r>
        <w:rPr>
          <w:spacing w:val="24"/>
          <w:sz w:val="22"/>
        </w:rPr>
        <w:t xml:space="preserve"> </w:t>
      </w:r>
      <w:r>
        <w:rPr>
          <w:sz w:val="22"/>
        </w:rPr>
        <w:t>con</w:t>
      </w:r>
      <w:r>
        <w:rPr>
          <w:spacing w:val="24"/>
          <w:sz w:val="22"/>
        </w:rPr>
        <w:t xml:space="preserve"> </w:t>
      </w:r>
      <w:r>
        <w:rPr>
          <w:sz w:val="22"/>
        </w:rPr>
        <w:t>gli</w:t>
      </w:r>
      <w:r>
        <w:rPr>
          <w:spacing w:val="27"/>
          <w:sz w:val="22"/>
        </w:rPr>
        <w:t xml:space="preserve"> </w:t>
      </w:r>
      <w:r>
        <w:rPr>
          <w:sz w:val="22"/>
        </w:rPr>
        <w:t>obblighi</w:t>
      </w:r>
      <w:r>
        <w:rPr>
          <w:spacing w:val="24"/>
          <w:sz w:val="22"/>
        </w:rPr>
        <w:t xml:space="preserve"> </w:t>
      </w:r>
      <w:r>
        <w:rPr>
          <w:sz w:val="22"/>
        </w:rPr>
        <w:t>relativi</w:t>
      </w:r>
      <w:r>
        <w:rPr>
          <w:spacing w:val="24"/>
          <w:sz w:val="22"/>
        </w:rPr>
        <w:t xml:space="preserve"> </w:t>
      </w:r>
      <w:r>
        <w:rPr>
          <w:sz w:val="22"/>
        </w:rPr>
        <w:t>al</w:t>
      </w:r>
      <w:r>
        <w:rPr>
          <w:spacing w:val="24"/>
          <w:sz w:val="22"/>
        </w:rPr>
        <w:t xml:space="preserve"> </w:t>
      </w:r>
      <w:r>
        <w:rPr>
          <w:sz w:val="22"/>
        </w:rPr>
        <w:t>pagamento</w:t>
      </w:r>
      <w:r>
        <w:rPr>
          <w:spacing w:val="29"/>
          <w:sz w:val="22"/>
        </w:rPr>
        <w:t xml:space="preserve"> </w:t>
      </w:r>
      <w:r>
        <w:rPr>
          <w:sz w:val="22"/>
        </w:rPr>
        <w:t>delle</w:t>
      </w:r>
      <w:r>
        <w:rPr>
          <w:spacing w:val="24"/>
          <w:sz w:val="22"/>
        </w:rPr>
        <w:t xml:space="preserve"> </w:t>
      </w:r>
      <w:r>
        <w:rPr>
          <w:sz w:val="22"/>
        </w:rPr>
        <w:t>imposte</w:t>
      </w:r>
      <w:r>
        <w:rPr>
          <w:spacing w:val="26"/>
          <w:sz w:val="22"/>
        </w:rPr>
        <w:t xml:space="preserve"> </w:t>
      </w:r>
      <w:r>
        <w:rPr>
          <w:sz w:val="22"/>
        </w:rPr>
        <w:t>e</w:t>
      </w:r>
      <w:r>
        <w:rPr>
          <w:spacing w:val="25"/>
          <w:sz w:val="22"/>
        </w:rPr>
        <w:t xml:space="preserve"> </w:t>
      </w:r>
      <w:r>
        <w:rPr>
          <w:sz w:val="22"/>
        </w:rPr>
        <w:t>tasse</w:t>
      </w:r>
      <w:r>
        <w:rPr>
          <w:spacing w:val="24"/>
          <w:sz w:val="22"/>
        </w:rPr>
        <w:t xml:space="preserve"> </w:t>
      </w:r>
      <w:r>
        <w:rPr>
          <w:sz w:val="22"/>
        </w:rPr>
        <w:t>presso</w:t>
      </w:r>
      <w:r>
        <w:rPr>
          <w:spacing w:val="26"/>
          <w:sz w:val="22"/>
        </w:rPr>
        <w:t xml:space="preserve"> </w:t>
      </w:r>
      <w:r>
        <w:rPr>
          <w:sz w:val="22"/>
        </w:rPr>
        <w:t xml:space="preserve">l’Agenzia delle Entrate , Ufficio competente </w:t>
      </w:r>
      <w:r>
        <w:rPr>
          <w:sz w:val="22"/>
          <w:u w:val="single"/>
        </w:rPr>
        <w:tab/>
      </w:r>
    </w:p>
    <w:p>
      <w:pPr>
        <w:pStyle w:val="BodyText"/>
        <w:spacing w:before="23" w:after="0"/>
        <w:rPr/>
      </w:pPr>
      <w:r>
        <w:rPr/>
      </w:r>
    </w:p>
    <w:p>
      <w:pPr>
        <w:pStyle w:val="ListParagraph"/>
        <w:numPr>
          <w:ilvl w:val="0"/>
          <w:numId w:val="2"/>
        </w:numPr>
        <w:tabs>
          <w:tab w:val="clear" w:pos="720"/>
          <w:tab w:val="left" w:pos="1003" w:leader="none"/>
          <w:tab w:val="left" w:pos="2932" w:leader="none"/>
          <w:tab w:val="left" w:pos="4722" w:leader="none"/>
        </w:tabs>
        <w:spacing w:lineRule="auto" w:line="259" w:before="0" w:after="0"/>
        <w:ind w:hanging="2288" w:left="2932" w:right="1199"/>
        <w:jc w:val="left"/>
        <w:rPr>
          <w:sz w:val="22"/>
        </w:rPr>
      </w:pPr>
      <w:r>
        <w:rPr>
          <w:sz w:val="22"/>
        </w:rPr>
        <w:t>Di</w:t>
      </w:r>
      <w:r>
        <w:rPr>
          <w:spacing w:val="-3"/>
          <w:sz w:val="22"/>
        </w:rPr>
        <w:t xml:space="preserve"> </w:t>
      </w:r>
      <w:r>
        <w:rPr>
          <w:sz w:val="22"/>
        </w:rPr>
        <w:t>essere</w:t>
      </w:r>
      <w:r>
        <w:rPr>
          <w:spacing w:val="-3"/>
          <w:sz w:val="22"/>
        </w:rPr>
        <w:t xml:space="preserve"> </w:t>
      </w:r>
      <w:r>
        <w:rPr>
          <w:sz w:val="22"/>
        </w:rPr>
        <w:t>a</w:t>
      </w:r>
      <w:r>
        <w:rPr>
          <w:spacing w:val="-3"/>
          <w:sz w:val="22"/>
        </w:rPr>
        <w:t xml:space="preserve"> </w:t>
      </w:r>
      <w:r>
        <w:rPr>
          <w:sz w:val="22"/>
        </w:rPr>
        <w:t>conoscenza</w:t>
      </w:r>
      <w:r>
        <w:rPr>
          <w:spacing w:val="-3"/>
          <w:sz w:val="22"/>
        </w:rPr>
        <w:t xml:space="preserve"> </w:t>
      </w:r>
      <w:r>
        <w:rPr>
          <w:sz w:val="22"/>
        </w:rPr>
        <w:t>di</w:t>
      </w:r>
      <w:r>
        <w:rPr>
          <w:spacing w:val="-3"/>
          <w:sz w:val="22"/>
        </w:rPr>
        <w:t xml:space="preserve"> </w:t>
      </w:r>
      <w:r>
        <w:rPr>
          <w:sz w:val="22"/>
        </w:rPr>
        <w:t>qualsiasi</w:t>
      </w:r>
      <w:r>
        <w:rPr>
          <w:spacing w:val="-4"/>
          <w:sz w:val="22"/>
        </w:rPr>
        <w:t xml:space="preserve"> </w:t>
      </w:r>
      <w:r>
        <w:rPr>
          <w:sz w:val="22"/>
        </w:rPr>
        <w:t>conflitto</w:t>
      </w:r>
      <w:r>
        <w:rPr>
          <w:spacing w:val="-3"/>
          <w:sz w:val="22"/>
        </w:rPr>
        <w:t xml:space="preserve"> </w:t>
      </w:r>
      <w:r>
        <w:rPr>
          <w:sz w:val="22"/>
        </w:rPr>
        <w:t>d’interesse</w:t>
      </w:r>
      <w:r>
        <w:rPr>
          <w:spacing w:val="-3"/>
          <w:sz w:val="22"/>
        </w:rPr>
        <w:t xml:space="preserve"> </w:t>
      </w:r>
      <w:r>
        <w:rPr>
          <w:sz w:val="22"/>
        </w:rPr>
        <w:t>legato</w:t>
      </w:r>
      <w:r>
        <w:rPr>
          <w:spacing w:val="-3"/>
          <w:sz w:val="22"/>
        </w:rPr>
        <w:t xml:space="preserve"> </w:t>
      </w:r>
      <w:r>
        <w:rPr>
          <w:sz w:val="22"/>
        </w:rPr>
        <w:t>alla</w:t>
      </w:r>
      <w:r>
        <w:rPr>
          <w:spacing w:val="-3"/>
          <w:sz w:val="22"/>
        </w:rPr>
        <w:t xml:space="preserve"> </w:t>
      </w:r>
      <w:r>
        <w:rPr>
          <w:sz w:val="22"/>
        </w:rPr>
        <w:t>sua</w:t>
      </w:r>
      <w:r>
        <w:rPr>
          <w:spacing w:val="-3"/>
          <w:sz w:val="22"/>
        </w:rPr>
        <w:t xml:space="preserve"> </w:t>
      </w:r>
      <w:r>
        <w:rPr>
          <w:sz w:val="22"/>
        </w:rPr>
        <w:t>partecipazione</w:t>
      </w:r>
      <w:r>
        <w:rPr>
          <w:spacing w:val="-2"/>
          <w:sz w:val="22"/>
        </w:rPr>
        <w:t xml:space="preserve"> </w:t>
      </w:r>
      <w:r>
        <w:rPr>
          <w:sz w:val="22"/>
        </w:rPr>
        <w:t>alla</w:t>
      </w:r>
      <w:r>
        <w:rPr>
          <w:spacing w:val="-3"/>
          <w:sz w:val="22"/>
        </w:rPr>
        <w:t xml:space="preserve"> </w:t>
      </w:r>
      <w:r>
        <w:rPr>
          <w:sz w:val="22"/>
        </w:rPr>
        <w:t xml:space="preserve">procedura </w:t>
      </w:r>
      <w:r>
        <w:rPr>
          <w:spacing w:val="-6"/>
          <w:sz w:val="22"/>
        </w:rPr>
        <w:t>SI</w:t>
      </w:r>
      <w:r>
        <w:rPr>
          <w:sz w:val="22"/>
        </w:rPr>
        <w:tab/>
      </w:r>
      <w:r>
        <w:rPr>
          <w:spacing w:val="-6"/>
          <w:sz w:val="22"/>
        </w:rPr>
        <w:t>NO</w:t>
      </w:r>
    </w:p>
    <w:p>
      <w:pPr>
        <w:pStyle w:val="ListParagraph"/>
        <w:numPr>
          <w:ilvl w:val="0"/>
          <w:numId w:val="2"/>
        </w:numPr>
        <w:tabs>
          <w:tab w:val="clear" w:pos="720"/>
          <w:tab w:val="left" w:pos="1004" w:leader="none"/>
          <w:tab w:val="left" w:pos="6968" w:leader="none"/>
        </w:tabs>
        <w:spacing w:lineRule="auto" w:line="259" w:before="0" w:after="0"/>
        <w:ind w:hanging="360" w:left="1004" w:right="882"/>
        <w:jc w:val="left"/>
        <w:rPr>
          <w:sz w:val="22"/>
        </w:rPr>
      </w:pPr>
      <w:r>
        <w:rPr>
          <w:sz w:val="22"/>
        </w:rPr>
        <w:t>Di</w:t>
      </w:r>
      <w:r>
        <w:rPr>
          <w:spacing w:val="-4"/>
          <w:sz w:val="22"/>
        </w:rPr>
        <w:t xml:space="preserve"> </w:t>
      </w:r>
      <w:r>
        <w:rPr>
          <w:sz w:val="22"/>
        </w:rPr>
        <w:t>essere</w:t>
      </w:r>
      <w:r>
        <w:rPr>
          <w:spacing w:val="-4"/>
          <w:sz w:val="22"/>
        </w:rPr>
        <w:t xml:space="preserve"> </w:t>
      </w:r>
      <w:r>
        <w:rPr>
          <w:sz w:val="22"/>
        </w:rPr>
        <w:t>in</w:t>
      </w:r>
      <w:r>
        <w:rPr>
          <w:spacing w:val="-5"/>
          <w:sz w:val="22"/>
        </w:rPr>
        <w:t xml:space="preserve"> </w:t>
      </w:r>
      <w:r>
        <w:rPr>
          <w:sz w:val="22"/>
        </w:rPr>
        <w:t>regola</w:t>
      </w:r>
      <w:r>
        <w:rPr>
          <w:spacing w:val="-3"/>
          <w:sz w:val="22"/>
        </w:rPr>
        <w:t xml:space="preserve"> </w:t>
      </w:r>
      <w:r>
        <w:rPr>
          <w:sz w:val="22"/>
        </w:rPr>
        <w:t>con</w:t>
      </w:r>
      <w:r>
        <w:rPr>
          <w:spacing w:val="-4"/>
          <w:sz w:val="22"/>
        </w:rPr>
        <w:t xml:space="preserve"> </w:t>
      </w:r>
      <w:r>
        <w:rPr>
          <w:sz w:val="22"/>
        </w:rPr>
        <w:t>le</w:t>
      </w:r>
      <w:r>
        <w:rPr>
          <w:spacing w:val="-4"/>
          <w:sz w:val="22"/>
        </w:rPr>
        <w:t xml:space="preserve"> </w:t>
      </w:r>
      <w:r>
        <w:rPr>
          <w:sz w:val="22"/>
        </w:rPr>
        <w:t>norme</w:t>
      </w:r>
      <w:r>
        <w:rPr>
          <w:spacing w:val="-4"/>
          <w:sz w:val="22"/>
        </w:rPr>
        <w:t xml:space="preserve"> </w:t>
      </w:r>
      <w:r>
        <w:rPr>
          <w:sz w:val="22"/>
        </w:rPr>
        <w:t>che</w:t>
      </w:r>
      <w:r>
        <w:rPr>
          <w:spacing w:val="-4"/>
          <w:sz w:val="22"/>
        </w:rPr>
        <w:t xml:space="preserve"> </w:t>
      </w:r>
      <w:r>
        <w:rPr>
          <w:sz w:val="22"/>
        </w:rPr>
        <w:t>disciplinano</w:t>
      </w:r>
      <w:r>
        <w:rPr>
          <w:spacing w:val="-5"/>
          <w:sz w:val="22"/>
        </w:rPr>
        <w:t xml:space="preserve"> </w:t>
      </w:r>
      <w:r>
        <w:rPr>
          <w:sz w:val="22"/>
        </w:rPr>
        <w:t>il</w:t>
      </w:r>
      <w:r>
        <w:rPr>
          <w:spacing w:val="-5"/>
          <w:sz w:val="22"/>
        </w:rPr>
        <w:t xml:space="preserve"> </w:t>
      </w:r>
      <w:r>
        <w:rPr>
          <w:sz w:val="22"/>
        </w:rPr>
        <w:t>diritto</w:t>
      </w:r>
      <w:r>
        <w:rPr>
          <w:spacing w:val="-4"/>
          <w:sz w:val="22"/>
        </w:rPr>
        <w:t xml:space="preserve"> </w:t>
      </w:r>
      <w:r>
        <w:rPr>
          <w:sz w:val="22"/>
        </w:rPr>
        <w:t>al</w:t>
      </w:r>
      <w:r>
        <w:rPr>
          <w:spacing w:val="-4"/>
          <w:sz w:val="22"/>
        </w:rPr>
        <w:t xml:space="preserve"> </w:t>
      </w:r>
      <w:r>
        <w:rPr>
          <w:sz w:val="22"/>
        </w:rPr>
        <w:t>lavoro</w:t>
      </w:r>
      <w:r>
        <w:rPr>
          <w:spacing w:val="-5"/>
          <w:sz w:val="22"/>
        </w:rPr>
        <w:t xml:space="preserve"> </w:t>
      </w:r>
      <w:r>
        <w:rPr>
          <w:sz w:val="22"/>
        </w:rPr>
        <w:t>dei</w:t>
      </w:r>
      <w:r>
        <w:rPr>
          <w:spacing w:val="-5"/>
          <w:sz w:val="22"/>
        </w:rPr>
        <w:t xml:space="preserve"> </w:t>
      </w:r>
      <w:r>
        <w:rPr>
          <w:sz w:val="22"/>
        </w:rPr>
        <w:t>disabili</w:t>
      </w:r>
      <w:r>
        <w:rPr>
          <w:spacing w:val="-2"/>
          <w:sz w:val="22"/>
        </w:rPr>
        <w:t xml:space="preserve"> </w:t>
      </w:r>
      <w:r>
        <w:rPr>
          <w:sz w:val="22"/>
        </w:rPr>
        <w:t>mediante</w:t>
      </w:r>
      <w:r>
        <w:rPr>
          <w:spacing w:val="-8"/>
          <w:sz w:val="22"/>
        </w:rPr>
        <w:t xml:space="preserve"> </w:t>
      </w:r>
      <w:r>
        <w:rPr>
          <w:sz w:val="22"/>
        </w:rPr>
        <w:t>produzione</w:t>
      </w:r>
      <w:r>
        <w:rPr>
          <w:spacing w:val="-8"/>
          <w:sz w:val="22"/>
        </w:rPr>
        <w:t xml:space="preserve"> </w:t>
      </w:r>
      <w:r>
        <w:rPr>
          <w:sz w:val="22"/>
        </w:rPr>
        <w:t>di</w:t>
      </w:r>
      <w:r>
        <w:rPr>
          <w:spacing w:val="-8"/>
          <w:sz w:val="22"/>
        </w:rPr>
        <w:t xml:space="preserve"> </w:t>
      </w:r>
      <w:r>
        <w:rPr>
          <w:sz w:val="22"/>
        </w:rPr>
        <w:t xml:space="preserve">: </w:t>
      </w:r>
      <w:r>
        <w:rPr>
          <w:sz w:val="22"/>
          <w:u w:val="single"/>
        </w:rPr>
        <w:t>Certificato</w:t>
      </w:r>
      <w:r>
        <w:rPr>
          <w:spacing w:val="40"/>
          <w:sz w:val="22"/>
          <w:u w:val="single"/>
        </w:rPr>
        <w:t xml:space="preserve"> </w:t>
      </w:r>
      <w:r>
        <w:rPr>
          <w:sz w:val="22"/>
          <w:u w:val="single"/>
        </w:rPr>
        <w:t>di</w:t>
      </w:r>
      <w:r>
        <w:rPr>
          <w:spacing w:val="40"/>
          <w:sz w:val="22"/>
          <w:u w:val="single"/>
        </w:rPr>
        <w:t xml:space="preserve"> </w:t>
      </w:r>
      <w:r>
        <w:rPr>
          <w:sz w:val="22"/>
          <w:u w:val="single"/>
        </w:rPr>
        <w:t>ottemperanza</w:t>
      </w:r>
      <w:r>
        <w:rPr>
          <w:spacing w:val="40"/>
          <w:sz w:val="22"/>
          <w:u w:val="single"/>
        </w:rPr>
        <w:t xml:space="preserve"> </w:t>
      </w:r>
      <w:r>
        <w:rPr>
          <w:sz w:val="22"/>
          <w:u w:val="single"/>
        </w:rPr>
        <w:t>con</w:t>
      </w:r>
      <w:r>
        <w:rPr>
          <w:spacing w:val="40"/>
          <w:sz w:val="22"/>
          <w:u w:val="single"/>
        </w:rPr>
        <w:t xml:space="preserve"> </w:t>
      </w:r>
      <w:r>
        <w:rPr>
          <w:sz w:val="22"/>
          <w:u w:val="single"/>
        </w:rPr>
        <w:t>gli</w:t>
      </w:r>
      <w:r>
        <w:rPr>
          <w:spacing w:val="40"/>
          <w:sz w:val="22"/>
          <w:u w:val="single"/>
        </w:rPr>
        <w:t xml:space="preserve"> </w:t>
      </w:r>
      <w:r>
        <w:rPr>
          <w:sz w:val="22"/>
          <w:u w:val="single"/>
        </w:rPr>
        <w:t>obblighi</w:t>
      </w:r>
      <w:r>
        <w:rPr>
          <w:spacing w:val="40"/>
          <w:sz w:val="22"/>
          <w:u w:val="single"/>
        </w:rPr>
        <w:t xml:space="preserve"> </w:t>
      </w:r>
      <w:r>
        <w:rPr>
          <w:sz w:val="22"/>
          <w:u w:val="single"/>
        </w:rPr>
        <w:t>di</w:t>
      </w:r>
      <w:r>
        <w:rPr>
          <w:spacing w:val="40"/>
          <w:sz w:val="22"/>
          <w:u w:val="single"/>
        </w:rPr>
        <w:t xml:space="preserve"> </w:t>
      </w:r>
      <w:r>
        <w:rPr>
          <w:sz w:val="22"/>
          <w:u w:val="single"/>
        </w:rPr>
        <w:t>cui</w:t>
      </w:r>
      <w:r>
        <w:rPr>
          <w:spacing w:val="40"/>
          <w:sz w:val="22"/>
          <w:u w:val="single"/>
        </w:rPr>
        <w:t xml:space="preserve"> </w:t>
      </w:r>
      <w:r>
        <w:rPr>
          <w:sz w:val="22"/>
          <w:u w:val="single"/>
        </w:rPr>
        <w:t>alla</w:t>
      </w:r>
      <w:r>
        <w:rPr>
          <w:spacing w:val="40"/>
          <w:sz w:val="22"/>
          <w:u w:val="single"/>
        </w:rPr>
        <w:t xml:space="preserve"> </w:t>
      </w:r>
      <w:r>
        <w:rPr>
          <w:sz w:val="22"/>
          <w:u w:val="single"/>
        </w:rPr>
        <w:t>legge</w:t>
      </w:r>
      <w:r>
        <w:rPr>
          <w:spacing w:val="40"/>
          <w:sz w:val="22"/>
          <w:u w:val="single"/>
        </w:rPr>
        <w:t xml:space="preserve"> </w:t>
      </w:r>
      <w:r>
        <w:rPr>
          <w:sz w:val="22"/>
          <w:u w:val="single"/>
        </w:rPr>
        <w:t>68/99</w:t>
      </w:r>
      <w:r>
        <w:rPr>
          <w:spacing w:val="40"/>
          <w:sz w:val="22"/>
          <w:u w:val="single"/>
        </w:rPr>
        <w:t xml:space="preserve"> </w:t>
      </w:r>
      <w:r>
        <w:rPr>
          <w:sz w:val="22"/>
          <w:u w:val="single"/>
        </w:rPr>
        <w:t>in</w:t>
      </w:r>
      <w:r>
        <w:rPr>
          <w:spacing w:val="40"/>
          <w:sz w:val="22"/>
          <w:u w:val="single"/>
        </w:rPr>
        <w:t xml:space="preserve"> </w:t>
      </w:r>
      <w:r>
        <w:rPr>
          <w:sz w:val="22"/>
          <w:u w:val="single"/>
        </w:rPr>
        <w:t>materia</w:t>
      </w:r>
      <w:r>
        <w:rPr>
          <w:spacing w:val="40"/>
          <w:sz w:val="22"/>
          <w:u w:val="single"/>
        </w:rPr>
        <w:t xml:space="preserve"> </w:t>
      </w:r>
      <w:r>
        <w:rPr>
          <w:sz w:val="22"/>
          <w:u w:val="single"/>
        </w:rPr>
        <w:t>di</w:t>
      </w:r>
      <w:r>
        <w:rPr>
          <w:spacing w:val="40"/>
          <w:sz w:val="22"/>
          <w:u w:val="single"/>
        </w:rPr>
        <w:t xml:space="preserve"> </w:t>
      </w:r>
      <w:r>
        <w:rPr>
          <w:sz w:val="22"/>
          <w:u w:val="single"/>
        </w:rPr>
        <w:t>collocamento</w:t>
      </w:r>
      <w:r>
        <w:rPr>
          <w:sz w:val="22"/>
        </w:rPr>
        <w:t xml:space="preserve"> </w:t>
      </w:r>
      <w:r>
        <w:rPr>
          <w:sz w:val="22"/>
          <w:u w:val="single"/>
        </w:rPr>
        <w:t>obbligatorio presso il centro dell’impiego di</w:t>
        <w:tab/>
      </w:r>
    </w:p>
    <w:p>
      <w:pPr>
        <w:pStyle w:val="BodyText"/>
        <w:spacing w:lineRule="exact" w:line="250"/>
        <w:ind w:left="4780" w:right="0"/>
        <w:rPr/>
      </w:pPr>
      <w:r>
        <w:rPr>
          <w:u w:val="single"/>
        </w:rPr>
        <w:t>O in</w:t>
      </w:r>
      <w:r>
        <w:rPr>
          <w:spacing w:val="-1"/>
          <w:u w:val="single"/>
        </w:rPr>
        <w:t xml:space="preserve"> </w:t>
      </w:r>
      <w:r>
        <w:rPr>
          <w:spacing w:val="-2"/>
          <w:u w:val="single"/>
        </w:rPr>
        <w:t>alternativa</w:t>
      </w:r>
    </w:p>
    <w:p>
      <w:pPr>
        <w:pStyle w:val="BodyText"/>
        <w:spacing w:lineRule="auto" w:line="259" w:before="13" w:after="0"/>
        <w:ind w:left="1004" w:right="1198"/>
        <w:rPr/>
      </w:pPr>
      <w:r>
        <w:rPr>
          <w:u w:val="single"/>
        </w:rPr>
        <w:t>Dichiarazione di avere meno di 15 dipendenti,</w:t>
      </w:r>
      <w:r>
        <w:rPr>
          <w:spacing w:val="-2"/>
          <w:u w:val="single"/>
        </w:rPr>
        <w:t xml:space="preserve"> </w:t>
      </w:r>
      <w:r>
        <w:rPr>
          <w:u w:val="single"/>
        </w:rPr>
        <w:t>pertanto di non essere</w:t>
      </w:r>
      <w:r>
        <w:rPr>
          <w:spacing w:val="-3"/>
          <w:u w:val="single"/>
        </w:rPr>
        <w:t xml:space="preserve"> </w:t>
      </w:r>
      <w:r>
        <w:rPr>
          <w:u w:val="single"/>
        </w:rPr>
        <w:t>soggetta agli obblighi di cui</w:t>
      </w:r>
      <w:r>
        <w:rPr>
          <w:spacing w:val="40"/>
        </w:rPr>
        <w:t xml:space="preserve"> </w:t>
      </w:r>
      <w:r>
        <w:rPr>
          <w:u w:val="single"/>
        </w:rPr>
        <w:t>alla legge 68/99 in materia di collocamento obbligatorio</w:t>
      </w:r>
      <w:r>
        <w:rPr/>
        <w:t>;</w:t>
      </w:r>
    </w:p>
    <w:p>
      <w:pPr>
        <w:pStyle w:val="ListParagraph"/>
        <w:numPr>
          <w:ilvl w:val="0"/>
          <w:numId w:val="2"/>
        </w:numPr>
        <w:tabs>
          <w:tab w:val="clear" w:pos="720"/>
          <w:tab w:val="left" w:pos="1003" w:leader="none"/>
          <w:tab w:val="left" w:pos="9771" w:leader="none"/>
        </w:tabs>
        <w:spacing w:lineRule="auto" w:line="240" w:before="17" w:after="0"/>
        <w:ind w:hanging="359" w:left="1003" w:right="0"/>
        <w:jc w:val="both"/>
        <w:rPr>
          <w:sz w:val="22"/>
        </w:rPr>
      </w:pPr>
      <w:r>
        <w:rPr>
          <w:sz w:val="22"/>
        </w:rPr>
        <w:t>Che</w:t>
      </w:r>
      <w:r>
        <w:rPr>
          <w:spacing w:val="-4"/>
          <w:sz w:val="22"/>
        </w:rPr>
        <w:t xml:space="preserve"> </w:t>
      </w:r>
      <w:r>
        <w:rPr>
          <w:sz w:val="22"/>
        </w:rPr>
        <w:t>il</w:t>
      </w:r>
      <w:r>
        <w:rPr>
          <w:spacing w:val="-4"/>
          <w:sz w:val="22"/>
        </w:rPr>
        <w:t xml:space="preserve"> </w:t>
      </w:r>
      <w:r>
        <w:rPr>
          <w:sz w:val="22"/>
        </w:rPr>
        <w:t>numero</w:t>
      </w:r>
      <w:r>
        <w:rPr>
          <w:spacing w:val="-3"/>
          <w:sz w:val="22"/>
        </w:rPr>
        <w:t xml:space="preserve"> </w:t>
      </w:r>
      <w:r>
        <w:rPr>
          <w:sz w:val="22"/>
        </w:rPr>
        <w:t>di</w:t>
      </w:r>
      <w:r>
        <w:rPr>
          <w:spacing w:val="-4"/>
          <w:sz w:val="22"/>
        </w:rPr>
        <w:t xml:space="preserve"> </w:t>
      </w:r>
      <w:r>
        <w:rPr>
          <w:sz w:val="22"/>
        </w:rPr>
        <w:t>dipendenti</w:t>
      </w:r>
      <w:r>
        <w:rPr>
          <w:spacing w:val="-4"/>
          <w:sz w:val="22"/>
        </w:rPr>
        <w:t xml:space="preserve"> </w:t>
      </w:r>
      <w:r>
        <w:rPr>
          <w:sz w:val="22"/>
        </w:rPr>
        <w:t>impiegati</w:t>
      </w:r>
      <w:r>
        <w:rPr>
          <w:spacing w:val="-4"/>
          <w:sz w:val="22"/>
        </w:rPr>
        <w:t xml:space="preserve"> </w:t>
      </w:r>
      <w:r>
        <w:rPr>
          <w:sz w:val="22"/>
        </w:rPr>
        <w:t>alla</w:t>
      </w:r>
      <w:r>
        <w:rPr>
          <w:spacing w:val="-4"/>
          <w:sz w:val="22"/>
        </w:rPr>
        <w:t xml:space="preserve"> </w:t>
      </w:r>
      <w:r>
        <w:rPr>
          <w:sz w:val="22"/>
        </w:rPr>
        <w:t>data</w:t>
      </w:r>
      <w:r>
        <w:rPr>
          <w:spacing w:val="-4"/>
          <w:sz w:val="22"/>
        </w:rPr>
        <w:t xml:space="preserve"> </w:t>
      </w:r>
      <w:r>
        <w:rPr>
          <w:sz w:val="22"/>
        </w:rPr>
        <w:t>di</w:t>
      </w:r>
      <w:r>
        <w:rPr>
          <w:spacing w:val="-4"/>
          <w:sz w:val="22"/>
        </w:rPr>
        <w:t xml:space="preserve"> </w:t>
      </w:r>
      <w:r>
        <w:rPr>
          <w:sz w:val="22"/>
        </w:rPr>
        <w:t>presentazione</w:t>
      </w:r>
      <w:r>
        <w:rPr>
          <w:spacing w:val="-4"/>
          <w:sz w:val="22"/>
        </w:rPr>
        <w:t xml:space="preserve"> </w:t>
      </w:r>
      <w:r>
        <w:rPr>
          <w:sz w:val="22"/>
        </w:rPr>
        <w:t>della</w:t>
      </w:r>
      <w:r>
        <w:rPr>
          <w:spacing w:val="-4"/>
          <w:sz w:val="22"/>
        </w:rPr>
        <w:t xml:space="preserve"> </w:t>
      </w:r>
      <w:r>
        <w:rPr>
          <w:sz w:val="22"/>
        </w:rPr>
        <w:t>domanda</w:t>
      </w:r>
      <w:r>
        <w:rPr>
          <w:spacing w:val="-4"/>
          <w:sz w:val="22"/>
        </w:rPr>
        <w:t xml:space="preserve"> </w:t>
      </w:r>
      <w:r>
        <w:rPr>
          <w:sz w:val="22"/>
        </w:rPr>
        <w:t>è</w:t>
      </w:r>
      <w:r>
        <w:rPr>
          <w:spacing w:val="-4"/>
          <w:sz w:val="22"/>
        </w:rPr>
        <w:t xml:space="preserve"> </w:t>
      </w:r>
      <w:r>
        <w:rPr>
          <w:sz w:val="22"/>
        </w:rPr>
        <w:t>pari</w:t>
      </w:r>
      <w:r>
        <w:rPr>
          <w:spacing w:val="-4"/>
          <w:sz w:val="22"/>
        </w:rPr>
        <w:t xml:space="preserve"> </w:t>
      </w:r>
      <w:r>
        <w:rPr>
          <w:sz w:val="22"/>
        </w:rPr>
        <w:t>a</w:t>
      </w:r>
      <w:r>
        <w:rPr>
          <w:spacing w:val="-4"/>
          <w:sz w:val="22"/>
        </w:rPr>
        <w:t xml:space="preserve"> </w:t>
      </w:r>
      <w:r>
        <w:rPr>
          <w:sz w:val="22"/>
          <w:u w:val="single"/>
        </w:rPr>
        <w:tab/>
      </w:r>
    </w:p>
    <w:p>
      <w:pPr>
        <w:pStyle w:val="ListParagraph"/>
        <w:numPr>
          <w:ilvl w:val="0"/>
          <w:numId w:val="2"/>
        </w:numPr>
        <w:tabs>
          <w:tab w:val="clear" w:pos="720"/>
          <w:tab w:val="left" w:pos="1004" w:leader="none"/>
        </w:tabs>
        <w:spacing w:lineRule="auto" w:line="240" w:before="20" w:after="0"/>
        <w:ind w:hanging="360" w:left="1004" w:right="746"/>
        <w:jc w:val="both"/>
        <w:rPr>
          <w:sz w:val="22"/>
        </w:rPr>
      </w:pPr>
      <w:r>
        <w:rPr>
          <w:sz w:val="22"/>
        </w:rPr>
        <w:t>di non essere incorso nell’interdizione automatica per inadempimento dell’obbligo di consegnare alla stazione appaltante, entro sei mesi dalla conclusione del contratto, la relazione di genere di cui</w:t>
      </w:r>
      <w:r>
        <w:rPr>
          <w:spacing w:val="40"/>
          <w:sz w:val="22"/>
        </w:rPr>
        <w:t xml:space="preserve"> </w:t>
      </w:r>
      <w:r>
        <w:rPr>
          <w:sz w:val="22"/>
        </w:rPr>
        <w:t>all’articolo 47, comma 3, del decreto legge n. 77/2022;</w:t>
      </w:r>
    </w:p>
    <w:p>
      <w:pPr>
        <w:pStyle w:val="ListParagraph"/>
        <w:numPr>
          <w:ilvl w:val="0"/>
          <w:numId w:val="2"/>
        </w:numPr>
        <w:tabs>
          <w:tab w:val="clear" w:pos="720"/>
          <w:tab w:val="left" w:pos="1003" w:leader="none"/>
          <w:tab w:val="left" w:pos="6229" w:leader="none"/>
        </w:tabs>
        <w:spacing w:lineRule="auto" w:line="240" w:before="0" w:after="0"/>
        <w:ind w:hanging="359" w:left="1003" w:right="0"/>
        <w:jc w:val="both"/>
        <w:rPr>
          <w:sz w:val="22"/>
        </w:rPr>
      </w:pPr>
      <w:r>
        <w:rPr>
          <w:sz w:val="22"/>
        </w:rPr>
        <w:t>di</w:t>
      </w:r>
      <w:r>
        <w:rPr>
          <w:spacing w:val="-6"/>
          <w:sz w:val="22"/>
        </w:rPr>
        <w:t xml:space="preserve"> </w:t>
      </w:r>
      <w:r>
        <w:rPr>
          <w:sz w:val="22"/>
        </w:rPr>
        <w:t>applicare</w:t>
      </w:r>
      <w:r>
        <w:rPr>
          <w:spacing w:val="-5"/>
          <w:sz w:val="22"/>
        </w:rPr>
        <w:t xml:space="preserve"> </w:t>
      </w:r>
      <w:r>
        <w:rPr>
          <w:sz w:val="22"/>
        </w:rPr>
        <w:t>ai</w:t>
      </w:r>
      <w:r>
        <w:rPr>
          <w:spacing w:val="-5"/>
          <w:sz w:val="22"/>
        </w:rPr>
        <w:t xml:space="preserve"> </w:t>
      </w:r>
      <w:r>
        <w:rPr>
          <w:sz w:val="22"/>
        </w:rPr>
        <w:t>propri</w:t>
      </w:r>
      <w:r>
        <w:rPr>
          <w:spacing w:val="-5"/>
          <w:sz w:val="22"/>
        </w:rPr>
        <w:t xml:space="preserve"> </w:t>
      </w:r>
      <w:r>
        <w:rPr>
          <w:sz w:val="22"/>
        </w:rPr>
        <w:t>dipendenti</w:t>
      </w:r>
      <w:r>
        <w:rPr>
          <w:spacing w:val="-5"/>
          <w:sz w:val="22"/>
        </w:rPr>
        <w:t xml:space="preserve"> </w:t>
      </w:r>
      <w:r>
        <w:rPr>
          <w:sz w:val="22"/>
        </w:rPr>
        <w:t>il</w:t>
      </w:r>
      <w:r>
        <w:rPr>
          <w:spacing w:val="-5"/>
          <w:sz w:val="22"/>
        </w:rPr>
        <w:t xml:space="preserve"> </w:t>
      </w:r>
      <w:r>
        <w:rPr>
          <w:spacing w:val="-4"/>
          <w:sz w:val="22"/>
        </w:rPr>
        <w:t>CCNL</w:t>
      </w:r>
      <w:r>
        <w:rPr>
          <w:sz w:val="22"/>
          <w:u w:val="single"/>
        </w:rPr>
        <w:tab/>
      </w:r>
    </w:p>
    <w:p>
      <w:pPr>
        <w:pStyle w:val="BodyText"/>
        <w:rPr/>
      </w:pPr>
      <w:r>
        <w:rPr/>
      </w:r>
    </w:p>
    <w:p>
      <w:pPr>
        <w:sectPr>
          <w:headerReference w:type="even" r:id="rId19"/>
          <w:headerReference w:type="default" r:id="rId20"/>
          <w:headerReference w:type="first" r:id="rId21"/>
          <w:type w:val="nextPage"/>
          <w:pgSz w:w="11906" w:h="16838"/>
          <w:pgMar w:left="850" w:right="0" w:gutter="0" w:header="729" w:top="1740" w:footer="0" w:bottom="280"/>
          <w:pgNumType w:fmt="decimal"/>
          <w:formProt w:val="false"/>
          <w:textDirection w:val="lrTb"/>
          <w:docGrid w:type="default" w:linePitch="100" w:charSpace="4096"/>
        </w:sectPr>
        <w:pStyle w:val="ListParagraph"/>
        <w:numPr>
          <w:ilvl w:val="0"/>
          <w:numId w:val="2"/>
        </w:numPr>
        <w:tabs>
          <w:tab w:val="clear" w:pos="720"/>
          <w:tab w:val="left" w:pos="1004" w:leader="none"/>
        </w:tabs>
        <w:spacing w:lineRule="auto" w:line="252" w:before="0" w:after="0"/>
        <w:ind w:hanging="360" w:left="1004" w:right="1135"/>
        <w:jc w:val="both"/>
        <w:rPr>
          <w:sz w:val="22"/>
        </w:rPr>
      </w:pPr>
      <w:r>
        <w:rPr>
          <w:sz w:val="22"/>
        </w:rPr>
        <w:t>Di essere a conoscenza che la presente istanza non costituisce proposta contrattuale e non vincola in alcun modo la Stazione Appaltante che sarà libera di seguire anche altre procedure e che la stessa stazione appaltante si riserva di interrompere in qualsiasi momento, per ragioni di sua esclusiva competenza, il procedimento avviato, senza che i soggetti istanti possano vantare alcuna pretesa;</w:t>
      </w:r>
    </w:p>
    <w:p>
      <w:pPr>
        <w:pStyle w:val="ListParagraph"/>
        <w:numPr>
          <w:ilvl w:val="0"/>
          <w:numId w:val="2"/>
        </w:numPr>
        <w:tabs>
          <w:tab w:val="clear" w:pos="720"/>
          <w:tab w:val="left" w:pos="1004" w:leader="none"/>
        </w:tabs>
        <w:spacing w:lineRule="auto" w:line="252" w:before="84" w:after="0"/>
        <w:ind w:hanging="360" w:left="1004" w:right="1147"/>
        <w:jc w:val="both"/>
        <w:rPr>
          <w:sz w:val="22"/>
        </w:rPr>
      </w:pPr>
      <w:r>
        <w:rPr>
          <w:sz w:val="22"/>
        </w:rPr>
        <w:t>di essere consapevole che, ai sensi dell’articolo 96, comma 14, del D.lgs. n. 36/2023, l’operatore ha l’obbligo di comunicare alla stazione appaltante anche la sussistenza dei fatti e dei provvedimenti</w:t>
      </w:r>
      <w:r>
        <w:rPr>
          <w:spacing w:val="40"/>
          <w:sz w:val="22"/>
        </w:rPr>
        <w:t xml:space="preserve"> </w:t>
      </w:r>
      <w:r>
        <w:rPr>
          <w:sz w:val="22"/>
        </w:rPr>
        <w:t>che possono costituire causa di esclusione ai sensi degli articoli 94 e 95, ove non menzionati nel proprio fascicolo virtuale;</w:t>
      </w:r>
    </w:p>
    <w:p>
      <w:pPr>
        <w:pStyle w:val="BodyText"/>
        <w:spacing w:before="10" w:after="0"/>
        <w:rPr/>
      </w:pPr>
      <w:r>
        <w:rPr/>
      </w:r>
    </w:p>
    <w:p>
      <w:pPr>
        <w:pStyle w:val="ListParagraph"/>
        <w:numPr>
          <w:ilvl w:val="0"/>
          <w:numId w:val="2"/>
        </w:numPr>
        <w:tabs>
          <w:tab w:val="clear" w:pos="720"/>
          <w:tab w:val="left" w:pos="1004" w:leader="none"/>
        </w:tabs>
        <w:spacing w:lineRule="auto" w:line="252" w:before="0" w:after="0"/>
        <w:ind w:hanging="360" w:left="1004" w:right="1153"/>
        <w:jc w:val="both"/>
        <w:rPr>
          <w:sz w:val="22"/>
        </w:rPr>
      </w:pPr>
      <w:r>
        <w:rPr>
          <w:sz w:val="22"/>
        </w:rPr>
        <w:t>di impegnarsi, in caso di successiva aggiudicazione, ad eseguire le prestazioni in parola secondo le modalità ed i tempi stabiliti dalla stazione appaltante;</w:t>
      </w:r>
    </w:p>
    <w:p>
      <w:pPr>
        <w:pStyle w:val="BodyText"/>
        <w:spacing w:before="10" w:after="0"/>
        <w:rPr/>
      </w:pPr>
      <w:r>
        <w:rPr/>
      </w:r>
    </w:p>
    <w:p>
      <w:pPr>
        <w:pStyle w:val="ListParagraph"/>
        <w:numPr>
          <w:ilvl w:val="0"/>
          <w:numId w:val="2"/>
        </w:numPr>
        <w:tabs>
          <w:tab w:val="clear" w:pos="720"/>
          <w:tab w:val="left" w:pos="1004" w:leader="none"/>
        </w:tabs>
        <w:spacing w:lineRule="auto" w:line="252" w:before="1" w:after="0"/>
        <w:ind w:hanging="360" w:left="1004" w:right="1129"/>
        <w:jc w:val="both"/>
        <w:rPr>
          <w:sz w:val="22"/>
        </w:rPr>
      </w:pPr>
      <w:r>
        <w:rPr>
          <w:sz w:val="22"/>
        </w:rPr>
        <w:t>di essere edotto degli obblighi derivanti dal Codice di comportamento integrativo dell’Ente</w:t>
      </w:r>
      <w:r>
        <w:rPr>
          <w:spacing w:val="-1"/>
          <w:sz w:val="22"/>
        </w:rPr>
        <w:t xml:space="preserve"> </w:t>
      </w:r>
      <w:r>
        <w:rPr>
          <w:sz w:val="22"/>
        </w:rPr>
        <w:t>e di impegnarsi, in caso di aggiudicazione, a osservare e a far osservare ai propri dipendenti e collaboratori, per quanto applicabile, il suddetto codice, pena la risoluzione del contratto;</w:t>
      </w:r>
    </w:p>
    <w:p>
      <w:pPr>
        <w:pStyle w:val="ListParagraph"/>
        <w:numPr>
          <w:ilvl w:val="0"/>
          <w:numId w:val="2"/>
        </w:numPr>
        <w:tabs>
          <w:tab w:val="clear" w:pos="720"/>
          <w:tab w:val="left" w:pos="1004" w:leader="none"/>
        </w:tabs>
        <w:spacing w:lineRule="auto" w:line="252" w:before="251" w:after="0"/>
        <w:ind w:hanging="360" w:left="1004" w:right="1145"/>
        <w:jc w:val="both"/>
        <w:rPr>
          <w:sz w:val="22"/>
        </w:rPr>
      </w:pPr>
      <w:r>
        <w:rPr>
          <w:sz w:val="22"/>
        </w:rPr>
        <w:t>Di essere a conoscenza che la presente istanza non costituisce prova del possesso dei requisiti generali e sociali richiesti per l’affidamento in oggetto;</w:t>
      </w:r>
    </w:p>
    <w:p>
      <w:pPr>
        <w:pStyle w:val="ListParagraph"/>
        <w:numPr>
          <w:ilvl w:val="0"/>
          <w:numId w:val="2"/>
        </w:numPr>
        <w:tabs>
          <w:tab w:val="clear" w:pos="720"/>
          <w:tab w:val="left" w:pos="1003" w:leader="none"/>
        </w:tabs>
        <w:spacing w:lineRule="auto" w:line="240" w:before="251" w:after="0"/>
        <w:ind w:hanging="359" w:left="1003" w:right="0"/>
        <w:jc w:val="left"/>
        <w:rPr>
          <w:sz w:val="22"/>
        </w:rPr>
      </w:pPr>
      <w:r>
        <w:rPr>
          <w:sz w:val="22"/>
        </w:rPr>
        <w:t>Di</w:t>
      </w:r>
      <w:r>
        <w:rPr>
          <w:spacing w:val="-3"/>
          <w:sz w:val="22"/>
        </w:rPr>
        <w:t xml:space="preserve"> </w:t>
      </w:r>
      <w:r>
        <w:rPr>
          <w:sz w:val="22"/>
        </w:rPr>
        <w:t>accettare</w:t>
      </w:r>
      <w:r>
        <w:rPr>
          <w:spacing w:val="-3"/>
          <w:sz w:val="22"/>
        </w:rPr>
        <w:t xml:space="preserve"> </w:t>
      </w:r>
      <w:r>
        <w:rPr>
          <w:sz w:val="22"/>
        </w:rPr>
        <w:t>il</w:t>
      </w:r>
      <w:r>
        <w:rPr>
          <w:spacing w:val="-2"/>
          <w:sz w:val="22"/>
        </w:rPr>
        <w:t xml:space="preserve"> </w:t>
      </w:r>
      <w:r>
        <w:rPr>
          <w:sz w:val="22"/>
        </w:rPr>
        <w:t>contenuto</w:t>
      </w:r>
      <w:r>
        <w:rPr>
          <w:spacing w:val="-2"/>
          <w:sz w:val="22"/>
        </w:rPr>
        <w:t xml:space="preserve"> </w:t>
      </w:r>
      <w:r>
        <w:rPr>
          <w:sz w:val="22"/>
        </w:rPr>
        <w:t>dell’avviso</w:t>
      </w:r>
      <w:r>
        <w:rPr>
          <w:spacing w:val="-2"/>
          <w:sz w:val="22"/>
        </w:rPr>
        <w:t xml:space="preserve"> </w:t>
      </w:r>
      <w:r>
        <w:rPr>
          <w:sz w:val="22"/>
        </w:rPr>
        <w:t>in</w:t>
      </w:r>
      <w:r>
        <w:rPr>
          <w:spacing w:val="-1"/>
          <w:sz w:val="22"/>
        </w:rPr>
        <w:t xml:space="preserve"> </w:t>
      </w:r>
      <w:r>
        <w:rPr>
          <w:spacing w:val="-2"/>
          <w:sz w:val="22"/>
        </w:rPr>
        <w:t>oggetto</w:t>
      </w:r>
    </w:p>
    <w:p>
      <w:pPr>
        <w:pStyle w:val="BodyText"/>
        <w:spacing w:before="31" w:after="0"/>
        <w:rPr/>
      </w:pPr>
      <w:r>
        <w:rPr/>
      </w:r>
    </w:p>
    <w:p>
      <w:pPr>
        <w:pStyle w:val="ListParagraph"/>
        <w:numPr>
          <w:ilvl w:val="0"/>
          <w:numId w:val="2"/>
        </w:numPr>
        <w:tabs>
          <w:tab w:val="clear" w:pos="720"/>
          <w:tab w:val="left" w:pos="1000" w:leader="none"/>
          <w:tab w:val="left" w:pos="1004" w:leader="none"/>
        </w:tabs>
        <w:spacing w:lineRule="auto" w:line="259" w:before="1" w:after="0"/>
        <w:ind w:hanging="360" w:left="1004" w:right="1144"/>
        <w:jc w:val="both"/>
        <w:rPr>
          <w:sz w:val="22"/>
        </w:rPr>
      </w:pPr>
      <w:r>
        <w:rPr>
          <w:color w:val="000000"/>
          <w:sz w:val="22"/>
        </w:rPr>
        <w:t>Che in sede di trattativa diretta provvederà a presentare il miglior preventivo con indicazione del prezzo e della percentuale di ribasso;</w:t>
      </w:r>
    </w:p>
    <w:p>
      <w:pPr>
        <w:pStyle w:val="BodyText"/>
        <w:rPr/>
      </w:pPr>
      <w:r>
        <w:rPr/>
      </w:r>
    </w:p>
    <w:p>
      <w:pPr>
        <w:pStyle w:val="BodyText"/>
        <w:rPr/>
      </w:pPr>
      <w:r>
        <w:rPr/>
      </w:r>
    </w:p>
    <w:p>
      <w:pPr>
        <w:pStyle w:val="BodyText"/>
        <w:rPr/>
      </w:pPr>
      <w:r>
        <w:rPr/>
      </w:r>
    </w:p>
    <w:p>
      <w:pPr>
        <w:pStyle w:val="BodyText"/>
        <w:spacing w:before="39" w:after="0"/>
        <w:rPr/>
      </w:pPr>
      <w:r>
        <w:rPr/>
      </w:r>
    </w:p>
    <w:p>
      <w:pPr>
        <w:pStyle w:val="BodyText"/>
        <w:ind w:left="0" w:right="126"/>
        <w:jc w:val="center"/>
        <w:rPr/>
      </w:pPr>
      <w:r>
        <w:rPr/>
        <w:t xml:space="preserve">DICHIARA, </w:t>
      </w:r>
      <w:r>
        <w:rPr>
          <w:spacing w:val="-2"/>
        </w:rPr>
        <w:t>altresì</w:t>
      </w:r>
    </w:p>
    <w:p>
      <w:pPr>
        <w:pStyle w:val="BodyText"/>
        <w:spacing w:before="41" w:after="0"/>
        <w:rPr/>
      </w:pPr>
      <w:r>
        <w:rPr/>
      </w:r>
    </w:p>
    <w:p>
      <w:pPr>
        <w:pStyle w:val="ListParagraph"/>
        <w:numPr>
          <w:ilvl w:val="0"/>
          <w:numId w:val="2"/>
        </w:numPr>
        <w:tabs>
          <w:tab w:val="clear" w:pos="720"/>
          <w:tab w:val="left" w:pos="1004" w:leader="none"/>
          <w:tab w:val="left" w:pos="5425" w:leader="none"/>
        </w:tabs>
        <w:spacing w:lineRule="auto" w:line="259" w:before="0" w:after="0"/>
        <w:ind w:hanging="360" w:left="1004" w:right="1142"/>
        <w:jc w:val="both"/>
        <w:rPr>
          <w:sz w:val="22"/>
        </w:rPr>
      </w:pPr>
      <w:r>
        <w:rPr>
          <w:sz w:val="22"/>
        </w:rPr>
        <w:t xml:space="preserve">Di autorizzare la stazione appaltante ad inviare ogni eventuale comunicazione inerente l’Avviso in oggetto e/o integrazione della documentazione presentata mediante posta elettronica certificata PEC all’indirizzo </w:t>
      </w:r>
      <w:r>
        <w:rPr>
          <w:sz w:val="22"/>
          <w:u w:val="single"/>
        </w:rPr>
        <w:tab/>
      </w:r>
    </w:p>
    <w:p>
      <w:pPr>
        <w:pStyle w:val="BodyText"/>
        <w:spacing w:before="19" w:after="0"/>
        <w:rPr/>
      </w:pPr>
      <w:r>
        <w:rPr/>
      </w:r>
    </w:p>
    <w:p>
      <w:pPr>
        <w:pStyle w:val="ListParagraph"/>
        <w:numPr>
          <w:ilvl w:val="0"/>
          <w:numId w:val="2"/>
        </w:numPr>
        <w:tabs>
          <w:tab w:val="clear" w:pos="720"/>
          <w:tab w:val="left" w:pos="1004" w:leader="none"/>
        </w:tabs>
        <w:spacing w:lineRule="auto" w:line="259" w:before="1" w:after="0"/>
        <w:ind w:hanging="360" w:left="1004" w:right="1141"/>
        <w:jc w:val="both"/>
        <w:rPr>
          <w:sz w:val="22"/>
        </w:rPr>
      </w:pPr>
      <w:r>
        <w:rPr>
          <w:sz w:val="22"/>
        </w:rPr>
        <w:t>di autorizzare, ai sensi del decreto legislativo 30 giugno 2003, n. 196 e ss.mm.ii. e del Regolamento UE 2016/679, l’utilizzazione dei dati di cui alla presente dichiarazione, compresi quelli di cui ai numeri 2) e 3) (dati sensibili ai sensi degli articoli 20, 21 e 22, del citato decreto legislativo, ferme restando le esenzioni dagli obblighi di notifica e acquisizione del consenso), ai fini della partecipazione alla procedura e per gli eventuali procedimenti amministrativi e giurisdizionali conseguenti; ne autorizza, inoltre, la comunicazione ai funzionari e agli incaricati dell’organismo appaltante o dell’amministrazione aggiudicatrice, nonché agli eventuali contro interessati che ne facciano legittima e motivata richiesta.</w:t>
      </w:r>
    </w:p>
    <w:p>
      <w:pPr>
        <w:pStyle w:val="ListParagraph"/>
        <w:numPr>
          <w:ilvl w:val="0"/>
          <w:numId w:val="2"/>
        </w:numPr>
        <w:tabs>
          <w:tab w:val="clear" w:pos="720"/>
          <w:tab w:val="left" w:pos="1004" w:leader="none"/>
        </w:tabs>
        <w:spacing w:lineRule="auto" w:line="240" w:before="158" w:after="0"/>
        <w:ind w:hanging="360" w:left="1004" w:right="1079"/>
        <w:jc w:val="both"/>
        <w:rPr>
          <w:sz w:val="22"/>
        </w:rPr>
      </w:pPr>
      <w:r>
        <w:rPr>
          <w:sz w:val="22"/>
        </w:rPr>
        <w:t>essere</w:t>
      </w:r>
      <w:r>
        <w:rPr>
          <w:spacing w:val="40"/>
          <w:sz w:val="22"/>
        </w:rPr>
        <w:t xml:space="preserve"> </w:t>
      </w:r>
      <w:r>
        <w:rPr>
          <w:sz w:val="22"/>
        </w:rPr>
        <w:t>consapevole</w:t>
      </w:r>
      <w:r>
        <w:rPr>
          <w:spacing w:val="-2"/>
          <w:sz w:val="22"/>
        </w:rPr>
        <w:t xml:space="preserve"> </w:t>
      </w:r>
      <w:r>
        <w:rPr>
          <w:sz w:val="22"/>
        </w:rPr>
        <w:t>che</w:t>
      </w:r>
      <w:r>
        <w:rPr>
          <w:spacing w:val="-4"/>
          <w:sz w:val="22"/>
        </w:rPr>
        <w:t xml:space="preserve"> </w:t>
      </w:r>
      <w:r>
        <w:rPr>
          <w:sz w:val="22"/>
        </w:rPr>
        <w:t>il</w:t>
      </w:r>
      <w:r>
        <w:rPr>
          <w:spacing w:val="-4"/>
          <w:sz w:val="22"/>
        </w:rPr>
        <w:t xml:space="preserve"> </w:t>
      </w:r>
      <w:r>
        <w:rPr>
          <w:sz w:val="22"/>
        </w:rPr>
        <w:t>Comune</w:t>
      </w:r>
      <w:r>
        <w:rPr>
          <w:spacing w:val="-4"/>
          <w:sz w:val="22"/>
        </w:rPr>
        <w:t xml:space="preserve"> </w:t>
      </w:r>
      <w:r>
        <w:rPr>
          <w:sz w:val="22"/>
        </w:rPr>
        <w:t>di</w:t>
      </w:r>
      <w:r>
        <w:rPr>
          <w:spacing w:val="-4"/>
          <w:sz w:val="22"/>
        </w:rPr>
        <w:t xml:space="preserve"> </w:t>
      </w:r>
      <w:r>
        <w:rPr>
          <w:sz w:val="22"/>
        </w:rPr>
        <w:t>Tropea</w:t>
      </w:r>
      <w:r>
        <w:rPr>
          <w:spacing w:val="-4"/>
          <w:sz w:val="22"/>
        </w:rPr>
        <w:t xml:space="preserve"> </w:t>
      </w:r>
      <w:r>
        <w:rPr>
          <w:sz w:val="22"/>
        </w:rPr>
        <w:t>potrà</w:t>
      </w:r>
      <w:r>
        <w:rPr>
          <w:spacing w:val="40"/>
          <w:sz w:val="22"/>
        </w:rPr>
        <w:t xml:space="preserve"> </w:t>
      </w:r>
      <w:r>
        <w:rPr>
          <w:sz w:val="22"/>
        </w:rPr>
        <w:t>procederà</w:t>
      </w:r>
      <w:r>
        <w:rPr>
          <w:spacing w:val="-4"/>
          <w:sz w:val="22"/>
        </w:rPr>
        <w:t xml:space="preserve"> </w:t>
      </w:r>
      <w:r>
        <w:rPr>
          <w:sz w:val="22"/>
        </w:rPr>
        <w:t>al</w:t>
      </w:r>
      <w:r>
        <w:rPr>
          <w:spacing w:val="-4"/>
          <w:sz w:val="22"/>
        </w:rPr>
        <w:t xml:space="preserve"> </w:t>
      </w:r>
      <w:r>
        <w:rPr>
          <w:sz w:val="22"/>
        </w:rPr>
        <w:t>controllo</w:t>
      </w:r>
      <w:r>
        <w:rPr>
          <w:spacing w:val="-3"/>
          <w:sz w:val="22"/>
        </w:rPr>
        <w:t xml:space="preserve"> </w:t>
      </w:r>
      <w:r>
        <w:rPr>
          <w:sz w:val="22"/>
        </w:rPr>
        <w:t>dei</w:t>
      </w:r>
      <w:r>
        <w:rPr>
          <w:spacing w:val="-4"/>
          <w:sz w:val="22"/>
        </w:rPr>
        <w:t xml:space="preserve"> </w:t>
      </w:r>
      <w:r>
        <w:rPr>
          <w:sz w:val="22"/>
        </w:rPr>
        <w:t>requisiti</w:t>
      </w:r>
      <w:r>
        <w:rPr>
          <w:spacing w:val="-4"/>
          <w:sz w:val="22"/>
        </w:rPr>
        <w:t xml:space="preserve"> </w:t>
      </w:r>
      <w:r>
        <w:rPr>
          <w:sz w:val="22"/>
        </w:rPr>
        <w:t>dichiarati</w:t>
      </w:r>
      <w:r>
        <w:rPr>
          <w:spacing w:val="-4"/>
          <w:sz w:val="22"/>
        </w:rPr>
        <w:t xml:space="preserve"> </w:t>
      </w:r>
      <w:r>
        <w:rPr>
          <w:sz w:val="22"/>
        </w:rPr>
        <w:t xml:space="preserve">nella </w:t>
      </w:r>
      <w:r>
        <w:rPr>
          <w:spacing w:val="-2"/>
          <w:sz w:val="22"/>
        </w:rPr>
        <w:t>presente</w:t>
      </w:r>
    </w:p>
    <w:p>
      <w:pPr>
        <w:pStyle w:val="ListParagraph"/>
        <w:numPr>
          <w:ilvl w:val="0"/>
          <w:numId w:val="2"/>
        </w:numPr>
        <w:tabs>
          <w:tab w:val="clear" w:pos="720"/>
          <w:tab w:val="left" w:pos="1004" w:leader="none"/>
        </w:tabs>
        <w:spacing w:lineRule="auto" w:line="259" w:before="159" w:after="0"/>
        <w:ind w:hanging="360" w:left="1004" w:right="1137"/>
        <w:jc w:val="both"/>
        <w:rPr>
          <w:sz w:val="22"/>
        </w:rPr>
      </w:pPr>
      <w:r>
        <w:rPr>
          <w:sz w:val="22"/>
        </w:rPr>
        <w:t>I dati personali forniti con la dichiarazione sono esatti e corrispondono al vero, esonerando il Comune di Tropea da qualsivoglia responsabilità per errori materiali di compilazione ovvero per errori derivanti da un’inesatta imputazione dei dati stessi negli archivi elettronici cartacei.</w:t>
      </w:r>
    </w:p>
    <w:p>
      <w:pPr>
        <w:pStyle w:val="BodyText"/>
        <w:spacing w:lineRule="auto" w:line="259" w:before="159" w:after="0"/>
        <w:ind w:left="644" w:right="1198"/>
        <w:rPr/>
      </w:pPr>
      <w:r>
        <w:rPr/>
        <w:t>Dichiara, infine, di autorizzare il Comune di Tropea a rendere pubblici, mediante pubblicazione online sul sito Internet, i dati riguardanti gli esiti della procedura in oggetto.</w:t>
      </w:r>
    </w:p>
    <w:p>
      <w:pPr>
        <w:pStyle w:val="BodyText"/>
        <w:spacing w:before="87" w:after="0"/>
        <w:rPr/>
      </w:pPr>
      <w:r>
        <w:rPr/>
      </w:r>
    </w:p>
    <w:p>
      <w:pPr>
        <w:pStyle w:val="BodyText"/>
        <w:tabs>
          <w:tab w:val="clear" w:pos="720"/>
          <w:tab w:val="left" w:pos="4478" w:leader="none"/>
        </w:tabs>
        <w:ind w:left="644" w:right="0"/>
        <w:rPr/>
      </w:pPr>
      <w:r>
        <w:rPr/>
        <w:t>Luogo</w:t>
      </w:r>
      <w:r>
        <w:rPr>
          <w:spacing w:val="-1"/>
        </w:rPr>
        <w:t xml:space="preserve"> </w:t>
      </w:r>
      <w:r>
        <w:rPr/>
        <w:t xml:space="preserve">e </w:t>
      </w:r>
      <w:r>
        <w:rPr>
          <w:spacing w:val="-2"/>
        </w:rPr>
        <w:t>data,</w:t>
      </w:r>
      <w:r>
        <w:rPr>
          <w:u w:val="single"/>
        </w:rPr>
        <w:tab/>
      </w:r>
    </w:p>
    <w:p>
      <w:pPr>
        <w:sectPr>
          <w:headerReference w:type="even" r:id="rId22"/>
          <w:headerReference w:type="default" r:id="rId23"/>
          <w:headerReference w:type="first" r:id="rId24"/>
          <w:type w:val="nextPage"/>
          <w:pgSz w:w="11906" w:h="16838"/>
          <w:pgMar w:left="850" w:right="0" w:gutter="0" w:header="729" w:top="1740" w:footer="0" w:bottom="280"/>
          <w:pgNumType w:fmt="decimal"/>
          <w:formProt w:val="false"/>
          <w:textDirection w:val="lrTb"/>
          <w:docGrid w:type="default" w:linePitch="100" w:charSpace="4096"/>
        </w:sectPr>
        <w:pStyle w:val="BodyText"/>
        <w:spacing w:before="179" w:after="0"/>
        <w:ind w:left="7032" w:right="0"/>
        <w:rPr/>
      </w:pPr>
      <w:r>
        <w:rPr/>
        <w:t>TIMBRO</w:t>
      </w:r>
      <w:r>
        <w:rPr>
          <w:spacing w:val="-3"/>
        </w:rPr>
        <w:t xml:space="preserve"> </w:t>
      </w:r>
      <w:r>
        <w:rPr/>
        <w:t>E</w:t>
      </w:r>
      <w:r>
        <w:rPr>
          <w:spacing w:val="-3"/>
        </w:rPr>
        <w:t xml:space="preserve"> </w:t>
      </w:r>
      <w:r>
        <w:rPr>
          <w:spacing w:val="-2"/>
        </w:rPr>
        <w:t>FIRMA</w:t>
      </w:r>
    </w:p>
    <w:p>
      <w:pPr>
        <w:pStyle w:val="BodyText"/>
        <w:spacing w:before="103" w:after="0"/>
        <w:rPr>
          <w:sz w:val="20"/>
        </w:rPr>
      </w:pPr>
      <w:r>
        <w:rPr>
          <w:sz w:val="20"/>
        </w:rPr>
      </w:r>
    </w:p>
    <w:p>
      <w:pPr>
        <w:pStyle w:val="BodyText"/>
        <w:spacing w:lineRule="exact" w:line="20"/>
        <w:ind w:left="7004" w:right="0"/>
        <w:rPr>
          <w:sz w:val="2"/>
        </w:rPr>
      </w:pPr>
      <w:r>
        <w:rPr/>
        <mc:AlternateContent>
          <mc:Choice Requires="wpg">
            <w:drawing>
              <wp:inline distT="0" distB="0" distL="0" distR="0">
                <wp:extent cx="1853565" cy="5715"/>
                <wp:effectExtent l="9525" t="0" r="0" b="3810"/>
                <wp:docPr id="35" name="Group 22"/>
                <a:graphic xmlns:a="http://schemas.openxmlformats.org/drawingml/2006/main">
                  <a:graphicData uri="http://schemas.microsoft.com/office/word/2010/wordprocessingGroup">
                    <wpg:wgp>
                      <wpg:cNvGrpSpPr/>
                      <wpg:grpSpPr>
                        <a:xfrm>
                          <a:off x="0" y="0"/>
                          <a:ext cx="1853640" cy="5760"/>
                          <a:chOff x="0" y="0"/>
                          <a:chExt cx="1853640" cy="5760"/>
                        </a:xfrm>
                      </wpg:grpSpPr>
                      <wps:wsp>
                        <wps:cNvPr id="36" name="Graphic 23"/>
                        <wps:cNvSpPr/>
                        <wps:spPr>
                          <a:xfrm>
                            <a:off x="0" y="0"/>
                            <a:ext cx="1853640" cy="5760"/>
                          </a:xfrm>
                          <a:custGeom>
                            <a:avLst/>
                            <a:gdLst>
                              <a:gd name="textAreaLeft" fmla="*/ 0 w 1050840"/>
                              <a:gd name="textAreaRight" fmla="*/ 1051560 w 1050840"/>
                              <a:gd name="textAreaTop" fmla="*/ 0 h 3240"/>
                              <a:gd name="textAreaBottom" fmla="*/ 3960 h 3240"/>
                            </a:gdLst>
                            <a:ahLst/>
                            <a:rect l="textAreaLeft" t="textAreaTop" r="textAreaRight" b="textAreaBottom"/>
                            <a:pathLst>
                              <a:path w="1853564" h="0">
                                <a:moveTo>
                                  <a:pt x="0" y="0"/>
                                </a:moveTo>
                                <a:lnTo>
                                  <a:pt x="1853260" y="0"/>
                                </a:lnTo>
                              </a:path>
                            </a:pathLst>
                          </a:custGeom>
                          <a:noFill/>
                          <a:ln w="5670">
                            <a:solidFill>
                              <a:srgbClr val="000000"/>
                            </a:solidFill>
                            <a:round/>
                          </a:ln>
                        </wps:spPr>
                        <wps:style>
                          <a:lnRef idx="0"/>
                          <a:fillRef idx="0"/>
                          <a:effectRef idx="0"/>
                          <a:fontRef idx="minor"/>
                        </wps:style>
                        <wps:bodyPr/>
                      </wps:wsp>
                    </wpg:wgp>
                  </a:graphicData>
                </a:graphic>
              </wp:inline>
            </w:drawing>
          </mc:Choice>
          <mc:Fallback>
            <w:pict>
              <v:group id="shape_0" alt="Group 22" style="position:absolute;margin-left:0pt;margin-top:-0.8pt;width:145.95pt;height:0.45pt" coordorigin="0,-16" coordsize="2919,9"/>
            </w:pict>
          </mc:Fallback>
        </mc:AlternateContent>
      </w:r>
    </w:p>
    <w:p>
      <w:pPr>
        <w:pStyle w:val="BodyText"/>
        <w:spacing w:before="160" w:after="0"/>
        <w:ind w:left="172" w:right="0"/>
        <w:rPr/>
      </w:pPr>
      <w:r>
        <w:rPr/>
        <w:t>Si</w:t>
      </w:r>
      <w:r>
        <w:rPr>
          <w:spacing w:val="-2"/>
        </w:rPr>
        <w:t xml:space="preserve"> allegano:</w:t>
      </w:r>
    </w:p>
    <w:p>
      <w:pPr>
        <w:pStyle w:val="BodyText"/>
        <w:spacing w:before="171" w:after="0"/>
        <w:rPr>
          <w:sz w:val="20"/>
        </w:rPr>
      </w:pPr>
      <w:r>
        <w:rPr>
          <w:sz w:val="20"/>
        </w:rPr>
        <mc:AlternateContent>
          <mc:Choice Requires="wps">
            <w:drawing>
              <wp:anchor behindDoc="1" distT="0" distB="0" distL="0" distR="0" simplePos="0" locked="0" layoutInCell="0" allowOverlap="1" relativeHeight="36">
                <wp:simplePos x="0" y="0"/>
                <wp:positionH relativeFrom="page">
                  <wp:posOffset>648970</wp:posOffset>
                </wp:positionH>
                <wp:positionV relativeFrom="paragraph">
                  <wp:posOffset>269875</wp:posOffset>
                </wp:positionV>
                <wp:extent cx="2165350" cy="1270"/>
                <wp:effectExtent l="0" t="3175" r="0" b="1905"/>
                <wp:wrapTopAndBottom/>
                <wp:docPr id="37" name="Graphic 24"/>
                <a:graphic xmlns:a="http://schemas.openxmlformats.org/drawingml/2006/main">
                  <a:graphicData uri="http://schemas.microsoft.com/office/word/2010/wordprocessingShape">
                    <wps:wsp>
                      <wps:cNvSpPr/>
                      <wps:spPr>
                        <a:xfrm>
                          <a:off x="0" y="0"/>
                          <a:ext cx="2165400" cy="1440"/>
                        </a:xfrm>
                        <a:custGeom>
                          <a:avLst/>
                          <a:gdLst>
                            <a:gd name="textAreaLeft" fmla="*/ 0 w 1227600"/>
                            <a:gd name="textAreaRight" fmla="*/ 1228320 w 1227600"/>
                            <a:gd name="textAreaTop" fmla="*/ 0 h 720"/>
                            <a:gd name="textAreaBottom" fmla="*/ 1440 h 720"/>
                          </a:gdLst>
                          <a:ahLst/>
                          <a:rect l="textAreaLeft" t="textAreaTop" r="textAreaRight" b="textAreaBottom"/>
                          <a:pathLst>
                            <a:path w="2165350" h="0">
                              <a:moveTo>
                                <a:pt x="0" y="0"/>
                              </a:moveTo>
                              <a:lnTo>
                                <a:pt x="216535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635" distB="0" distL="0" distR="0" simplePos="0" locked="0" layoutInCell="0" allowOverlap="1" relativeHeight="37">
                <wp:simplePos x="0" y="0"/>
                <wp:positionH relativeFrom="page">
                  <wp:posOffset>648970</wp:posOffset>
                </wp:positionH>
                <wp:positionV relativeFrom="paragraph">
                  <wp:posOffset>542290</wp:posOffset>
                </wp:positionV>
                <wp:extent cx="2165350" cy="1270"/>
                <wp:effectExtent l="0" t="3175" r="0" b="1905"/>
                <wp:wrapTopAndBottom/>
                <wp:docPr id="38" name="Graphic 25"/>
                <a:graphic xmlns:a="http://schemas.openxmlformats.org/drawingml/2006/main">
                  <a:graphicData uri="http://schemas.microsoft.com/office/word/2010/wordprocessingShape">
                    <wps:wsp>
                      <wps:cNvSpPr/>
                      <wps:spPr>
                        <a:xfrm>
                          <a:off x="0" y="0"/>
                          <a:ext cx="2165400" cy="1440"/>
                        </a:xfrm>
                        <a:custGeom>
                          <a:avLst/>
                          <a:gdLst>
                            <a:gd name="textAreaLeft" fmla="*/ 0 w 1227600"/>
                            <a:gd name="textAreaRight" fmla="*/ 1228320 w 1227600"/>
                            <a:gd name="textAreaTop" fmla="*/ 0 h 720"/>
                            <a:gd name="textAreaBottom" fmla="*/ 1440 h 720"/>
                          </a:gdLst>
                          <a:ahLst/>
                          <a:rect l="textAreaLeft" t="textAreaTop" r="textAreaRight" b="textAreaBottom"/>
                          <a:pathLst>
                            <a:path w="2165350" h="0">
                              <a:moveTo>
                                <a:pt x="0" y="0"/>
                              </a:moveTo>
                              <a:lnTo>
                                <a:pt x="216535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8">
                <wp:simplePos x="0" y="0"/>
                <wp:positionH relativeFrom="page">
                  <wp:posOffset>648970</wp:posOffset>
                </wp:positionH>
                <wp:positionV relativeFrom="paragraph">
                  <wp:posOffset>814070</wp:posOffset>
                </wp:positionV>
                <wp:extent cx="2165350" cy="1270"/>
                <wp:effectExtent l="0" t="3175" r="0" b="1905"/>
                <wp:wrapTopAndBottom/>
                <wp:docPr id="39" name="Graphic 26"/>
                <a:graphic xmlns:a="http://schemas.openxmlformats.org/drawingml/2006/main">
                  <a:graphicData uri="http://schemas.microsoft.com/office/word/2010/wordprocessingShape">
                    <wps:wsp>
                      <wps:cNvSpPr/>
                      <wps:spPr>
                        <a:xfrm>
                          <a:off x="0" y="0"/>
                          <a:ext cx="2165400" cy="1440"/>
                        </a:xfrm>
                        <a:custGeom>
                          <a:avLst/>
                          <a:gdLst>
                            <a:gd name="textAreaLeft" fmla="*/ 0 w 1227600"/>
                            <a:gd name="textAreaRight" fmla="*/ 1228320 w 1227600"/>
                            <a:gd name="textAreaTop" fmla="*/ 0 h 720"/>
                            <a:gd name="textAreaBottom" fmla="*/ 1440 h 720"/>
                          </a:gdLst>
                          <a:ahLst/>
                          <a:rect l="textAreaLeft" t="textAreaTop" r="textAreaRight" b="textAreaBottom"/>
                          <a:pathLst>
                            <a:path w="2165350" h="0">
                              <a:moveTo>
                                <a:pt x="0" y="0"/>
                              </a:moveTo>
                              <a:lnTo>
                                <a:pt x="2165350" y="0"/>
                              </a:lnTo>
                            </a:path>
                          </a:pathLst>
                        </a:custGeom>
                        <a:noFill/>
                        <a:ln w="567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170" w:after="0"/>
        <w:rPr>
          <w:sz w:val="20"/>
        </w:rPr>
      </w:pPr>
      <w:r>
        <w:rPr>
          <w:sz w:val="20"/>
        </w:rPr>
      </w:r>
    </w:p>
    <w:p>
      <w:pPr>
        <w:pStyle w:val="BodyText"/>
        <w:spacing w:before="170" w:after="0"/>
        <w:rPr>
          <w:sz w:val="20"/>
        </w:rPr>
      </w:pPr>
      <w:r>
        <w:rPr>
          <w:sz w:val="20"/>
        </w:rPr>
      </w:r>
    </w:p>
    <w:sectPr>
      <w:headerReference w:type="even" r:id="rId25"/>
      <w:headerReference w:type="default" r:id="rId26"/>
      <w:headerReference w:type="first" r:id="rId27"/>
      <w:type w:val="nextPage"/>
      <w:pgSz w:w="11906" w:h="16838"/>
      <w:pgMar w:left="850" w:right="0" w:gutter="0" w:header="729" w:top="17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roman"/>
    <w:pitch w:val="variable"/>
  </w:font>
  <w:font w:name="MS Gothic">
    <w:charset w:val="00"/>
    <w:family w:val="roman"/>
    <w:pitch w:val="variable"/>
  </w:font>
  <w:font w:name="Segoe UI Symbol">
    <w:charset w:val="00"/>
    <w:family w:val="roman"/>
    <w:pitch w:val="variable"/>
  </w:font>
  <w:font w:name="Wingdings">
    <w:charset w:val="00"/>
    <w:family w:val="roman"/>
    <w:pitch w:val="variable"/>
  </w:font>
  <w:font w:name="Wingdings">
    <w:charset w:val="02"/>
    <w:family w:val="auto"/>
    <w:pitch w:val="variable"/>
  </w:font>
  <w:font w:name="Times New Roman">
    <w:charset w:val="01"/>
    <w:family w:val="roman"/>
    <w:pitch w:val="variable"/>
  </w:font>
  <w:font w:name="MS Gothic">
    <w:charset w:val="01"/>
    <w:family w:val="modern"/>
    <w:pitch w:val="fixed"/>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9">
              <wp:simplePos x="0" y="0"/>
              <wp:positionH relativeFrom="page">
                <wp:posOffset>6420485</wp:posOffset>
              </wp:positionH>
              <wp:positionV relativeFrom="page">
                <wp:posOffset>450215</wp:posOffset>
              </wp:positionV>
              <wp:extent cx="875030" cy="180340"/>
              <wp:effectExtent l="0" t="0" r="0" b="0"/>
              <wp:wrapNone/>
              <wp:docPr id="8" name="Textbox 4"/>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9">
              <wp:simplePos x="0" y="0"/>
              <wp:positionH relativeFrom="page">
                <wp:posOffset>6420485</wp:posOffset>
              </wp:positionH>
              <wp:positionV relativeFrom="page">
                <wp:posOffset>450215</wp:posOffset>
              </wp:positionV>
              <wp:extent cx="875030" cy="180340"/>
              <wp:effectExtent l="0" t="0" r="0" b="0"/>
              <wp:wrapNone/>
              <wp:docPr id="9" name="Textbox 4"/>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2">
              <wp:simplePos x="0" y="0"/>
              <wp:positionH relativeFrom="page">
                <wp:posOffset>6420485</wp:posOffset>
              </wp:positionH>
              <wp:positionV relativeFrom="page">
                <wp:posOffset>450215</wp:posOffset>
              </wp:positionV>
              <wp:extent cx="875030" cy="180340"/>
              <wp:effectExtent l="0" t="0" r="0" b="0"/>
              <wp:wrapNone/>
              <wp:docPr id="23" name="Textbox 5"/>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2">
              <wp:simplePos x="0" y="0"/>
              <wp:positionH relativeFrom="page">
                <wp:posOffset>6420485</wp:posOffset>
              </wp:positionH>
              <wp:positionV relativeFrom="page">
                <wp:posOffset>450215</wp:posOffset>
              </wp:positionV>
              <wp:extent cx="875030" cy="180340"/>
              <wp:effectExtent l="0" t="0" r="0" b="0"/>
              <wp:wrapNone/>
              <wp:docPr id="24" name="Textbox 5"/>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7">
              <wp:simplePos x="0" y="0"/>
              <wp:positionH relativeFrom="page">
                <wp:posOffset>6420485</wp:posOffset>
              </wp:positionH>
              <wp:positionV relativeFrom="page">
                <wp:posOffset>450215</wp:posOffset>
              </wp:positionV>
              <wp:extent cx="875030" cy="180340"/>
              <wp:effectExtent l="0" t="0" r="0" b="0"/>
              <wp:wrapNone/>
              <wp:docPr id="31" name="Textbox 6"/>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7">
              <wp:simplePos x="0" y="0"/>
              <wp:positionH relativeFrom="page">
                <wp:posOffset>6420485</wp:posOffset>
              </wp:positionH>
              <wp:positionV relativeFrom="page">
                <wp:posOffset>450215</wp:posOffset>
              </wp:positionV>
              <wp:extent cx="875030" cy="180340"/>
              <wp:effectExtent l="0" t="0" r="0" b="0"/>
              <wp:wrapNone/>
              <wp:docPr id="32" name="Textbox 6"/>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3">
              <wp:simplePos x="0" y="0"/>
              <wp:positionH relativeFrom="page">
                <wp:posOffset>6420485</wp:posOffset>
              </wp:positionH>
              <wp:positionV relativeFrom="page">
                <wp:posOffset>450215</wp:posOffset>
              </wp:positionV>
              <wp:extent cx="875030" cy="180340"/>
              <wp:effectExtent l="0" t="0" r="0" b="0"/>
              <wp:wrapNone/>
              <wp:docPr id="2" name="Textbox 1"/>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9">
              <wp:simplePos x="0" y="0"/>
              <wp:positionH relativeFrom="page">
                <wp:posOffset>6420485</wp:posOffset>
              </wp:positionH>
              <wp:positionV relativeFrom="page">
                <wp:posOffset>450215</wp:posOffset>
              </wp:positionV>
              <wp:extent cx="875030" cy="180340"/>
              <wp:effectExtent l="0" t="0" r="0" b="0"/>
              <wp:wrapNone/>
              <wp:docPr id="33" name="Textbox 7"/>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9">
              <wp:simplePos x="0" y="0"/>
              <wp:positionH relativeFrom="page">
                <wp:posOffset>6420485</wp:posOffset>
              </wp:positionH>
              <wp:positionV relativeFrom="page">
                <wp:posOffset>450215</wp:posOffset>
              </wp:positionV>
              <wp:extent cx="875030" cy="180340"/>
              <wp:effectExtent l="0" t="0" r="0" b="0"/>
              <wp:wrapNone/>
              <wp:docPr id="34" name="Textbox 7"/>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2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22">
              <wp:simplePos x="0" y="0"/>
              <wp:positionH relativeFrom="page">
                <wp:posOffset>6420485</wp:posOffset>
              </wp:positionH>
              <wp:positionV relativeFrom="page">
                <wp:posOffset>450215</wp:posOffset>
              </wp:positionV>
              <wp:extent cx="875030" cy="180340"/>
              <wp:effectExtent l="0" t="0" r="0" b="0"/>
              <wp:wrapNone/>
              <wp:docPr id="40" name="Textbox 8"/>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2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22">
              <wp:simplePos x="0" y="0"/>
              <wp:positionH relativeFrom="page">
                <wp:posOffset>6420485</wp:posOffset>
              </wp:positionH>
              <wp:positionV relativeFrom="page">
                <wp:posOffset>450215</wp:posOffset>
              </wp:positionV>
              <wp:extent cx="875030" cy="180340"/>
              <wp:effectExtent l="0" t="0" r="0" b="0"/>
              <wp:wrapNone/>
              <wp:docPr id="41" name="Textbox 8"/>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3">
              <wp:simplePos x="0" y="0"/>
              <wp:positionH relativeFrom="page">
                <wp:posOffset>6420485</wp:posOffset>
              </wp:positionH>
              <wp:positionV relativeFrom="page">
                <wp:posOffset>450215</wp:posOffset>
              </wp:positionV>
              <wp:extent cx="875030" cy="180340"/>
              <wp:effectExtent l="0" t="0" r="0" b="0"/>
              <wp:wrapNone/>
              <wp:docPr id="3" name="Textbox 1"/>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5">
              <wp:simplePos x="0" y="0"/>
              <wp:positionH relativeFrom="page">
                <wp:posOffset>6420485</wp:posOffset>
              </wp:positionH>
              <wp:positionV relativeFrom="page">
                <wp:posOffset>450215</wp:posOffset>
              </wp:positionV>
              <wp:extent cx="875030" cy="180340"/>
              <wp:effectExtent l="0" t="0" r="0" b="0"/>
              <wp:wrapNone/>
              <wp:docPr id="4" name="Textbox 2"/>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5">
              <wp:simplePos x="0" y="0"/>
              <wp:positionH relativeFrom="page">
                <wp:posOffset>6420485</wp:posOffset>
              </wp:positionH>
              <wp:positionV relativeFrom="page">
                <wp:posOffset>450215</wp:posOffset>
              </wp:positionV>
              <wp:extent cx="875030" cy="180340"/>
              <wp:effectExtent l="0" t="0" r="0" b="0"/>
              <wp:wrapNone/>
              <wp:docPr id="5" name="Textbox 2"/>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7">
              <wp:simplePos x="0" y="0"/>
              <wp:positionH relativeFrom="page">
                <wp:posOffset>6420485</wp:posOffset>
              </wp:positionH>
              <wp:positionV relativeFrom="page">
                <wp:posOffset>450215</wp:posOffset>
              </wp:positionV>
              <wp:extent cx="875030" cy="180340"/>
              <wp:effectExtent l="0" t="0" r="0" b="0"/>
              <wp:wrapNone/>
              <wp:docPr id="6" name="Textbox 3"/>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7">
              <wp:simplePos x="0" y="0"/>
              <wp:positionH relativeFrom="page">
                <wp:posOffset>6420485</wp:posOffset>
              </wp:positionH>
              <wp:positionV relativeFrom="page">
                <wp:posOffset>450215</wp:posOffset>
              </wp:positionV>
              <wp:extent cx="875030" cy="180340"/>
              <wp:effectExtent l="0" t="0" r="0" b="0"/>
              <wp:wrapNone/>
              <wp:docPr id="7" name="Textbox 3"/>
              <a:graphic xmlns:a="http://schemas.openxmlformats.org/drawingml/2006/main">
                <a:graphicData uri="http://schemas.microsoft.com/office/word/2010/wordprocessingShape">
                  <wps:wsp>
                    <wps:cNvSpPr/>
                    <wps:spPr>
                      <a:xfrm>
                        <a:off x="0" y="0"/>
                        <a:ext cx="875160" cy="180360"/>
                      </a:xfrm>
                      <a:prstGeom prst="rect">
                        <a:avLst/>
                      </a:prstGeom>
                      <a:noFill/>
                      <a:ln w="0">
                        <a:noFill/>
                      </a:ln>
                    </wps:spPr>
                    <wps:style>
                      <a:lnRef idx="0"/>
                      <a:fillRef idx="0"/>
                      <a:effectRef idx="0"/>
                      <a:fontRef idx="minor"/>
                    </wps:style>
                    <wps:txb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05.55pt;margin-top:35.45pt;width:68.85pt;height:14.15pt;mso-wrap-style:square;v-text-anchor:top;mso-position-horizontal-relative:page;mso-position-vertical-relative:page">
              <v:fill o:detectmouseclick="t" on="false"/>
              <v:stroke color="#3465a4" joinstyle="round" endcap="flat"/>
              <v:textbox>
                <w:txbxContent>
                  <w:p>
                    <w:pPr>
                      <w:pStyle w:val="BodyText"/>
                      <w:spacing w:before="10" w:after="0"/>
                      <w:ind w:left="20" w:right="0"/>
                      <w:rPr/>
                    </w:pPr>
                    <w:r>
                      <w:rPr>
                        <w:color w:val="000000"/>
                      </w:rPr>
                      <w:t>ALLEGATO</w:t>
                    </w:r>
                    <w:r>
                      <w:rPr>
                        <w:color w:val="000000"/>
                        <w:spacing w:val="-8"/>
                      </w:rPr>
                      <w:t xml:space="preserve"> </w:t>
                    </w:r>
                    <w:r>
                      <w:rPr>
                        <w:color w:val="000000"/>
                        <w:spacing w:val="-10"/>
                      </w:rPr>
                      <w:t>1</w:t>
                    </w:r>
                  </w:p>
                </w:txbxContent>
              </v:textbox>
              <w10:wrap type="none"/>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1432" w:hanging="360"/>
      </w:pPr>
      <w:rPr>
        <w:rFonts w:ascii="Wingdings" w:hAnsi="Wingdings" w:cs="Wingdings" w:hint="default"/>
        <w:sz w:val="22"/>
        <w:spacing w:val="0"/>
        <w:i w:val="false"/>
        <w:b w:val="false"/>
        <w:szCs w:val="22"/>
        <w:iCs w:val="false"/>
        <w:bCs w:val="false"/>
        <w:w w:val="100"/>
        <w:lang w:val="it-IT" w:eastAsia="en-US" w:bidi="ar-SA"/>
      </w:rPr>
    </w:lvl>
    <w:lvl w:ilvl="1">
      <w:start w:val="0"/>
      <w:numFmt w:val="bullet"/>
      <w:lvlText w:val=""/>
      <w:lvlJc w:val="left"/>
      <w:pPr>
        <w:tabs>
          <w:tab w:val="num" w:pos="0"/>
        </w:tabs>
        <w:ind w:left="2401" w:hanging="360"/>
      </w:pPr>
      <w:rPr>
        <w:rFonts w:ascii="Symbol" w:hAnsi="Symbol" w:cs="Symbol" w:hint="default"/>
        <w:lang w:val="it-IT" w:eastAsia="en-US" w:bidi="ar-SA"/>
      </w:rPr>
    </w:lvl>
    <w:lvl w:ilvl="2">
      <w:start w:val="0"/>
      <w:numFmt w:val="bullet"/>
      <w:lvlText w:val=""/>
      <w:lvlJc w:val="left"/>
      <w:pPr>
        <w:tabs>
          <w:tab w:val="num" w:pos="0"/>
        </w:tabs>
        <w:ind w:left="3363" w:hanging="360"/>
      </w:pPr>
      <w:rPr>
        <w:rFonts w:ascii="Symbol" w:hAnsi="Symbol" w:cs="Symbol" w:hint="default"/>
        <w:lang w:val="it-IT" w:eastAsia="en-US" w:bidi="ar-SA"/>
      </w:rPr>
    </w:lvl>
    <w:lvl w:ilvl="3">
      <w:start w:val="0"/>
      <w:numFmt w:val="bullet"/>
      <w:lvlText w:val=""/>
      <w:lvlJc w:val="left"/>
      <w:pPr>
        <w:tabs>
          <w:tab w:val="num" w:pos="0"/>
        </w:tabs>
        <w:ind w:left="4324" w:hanging="360"/>
      </w:pPr>
      <w:rPr>
        <w:rFonts w:ascii="Symbol" w:hAnsi="Symbol" w:cs="Symbol" w:hint="default"/>
        <w:lang w:val="it-IT" w:eastAsia="en-US" w:bidi="ar-SA"/>
      </w:rPr>
    </w:lvl>
    <w:lvl w:ilvl="4">
      <w:start w:val="0"/>
      <w:numFmt w:val="bullet"/>
      <w:lvlText w:val=""/>
      <w:lvlJc w:val="left"/>
      <w:pPr>
        <w:tabs>
          <w:tab w:val="num" w:pos="0"/>
        </w:tabs>
        <w:ind w:left="5286" w:hanging="360"/>
      </w:pPr>
      <w:rPr>
        <w:rFonts w:ascii="Symbol" w:hAnsi="Symbol" w:cs="Symbol" w:hint="default"/>
        <w:lang w:val="it-IT" w:eastAsia="en-US" w:bidi="ar-SA"/>
      </w:rPr>
    </w:lvl>
    <w:lvl w:ilvl="5">
      <w:start w:val="0"/>
      <w:numFmt w:val="bullet"/>
      <w:lvlText w:val=""/>
      <w:lvlJc w:val="left"/>
      <w:pPr>
        <w:tabs>
          <w:tab w:val="num" w:pos="0"/>
        </w:tabs>
        <w:ind w:left="6248" w:hanging="360"/>
      </w:pPr>
      <w:rPr>
        <w:rFonts w:ascii="Symbol" w:hAnsi="Symbol" w:cs="Symbol" w:hint="default"/>
        <w:lang w:val="it-IT" w:eastAsia="en-US" w:bidi="ar-SA"/>
      </w:rPr>
    </w:lvl>
    <w:lvl w:ilvl="6">
      <w:start w:val="0"/>
      <w:numFmt w:val="bullet"/>
      <w:lvlText w:val=""/>
      <w:lvlJc w:val="left"/>
      <w:pPr>
        <w:tabs>
          <w:tab w:val="num" w:pos="0"/>
        </w:tabs>
        <w:ind w:left="7209" w:hanging="360"/>
      </w:pPr>
      <w:rPr>
        <w:rFonts w:ascii="Symbol" w:hAnsi="Symbol" w:cs="Symbol" w:hint="default"/>
        <w:lang w:val="it-IT" w:eastAsia="en-US" w:bidi="ar-SA"/>
      </w:rPr>
    </w:lvl>
    <w:lvl w:ilvl="7">
      <w:start w:val="0"/>
      <w:numFmt w:val="bullet"/>
      <w:lvlText w:val=""/>
      <w:lvlJc w:val="left"/>
      <w:pPr>
        <w:tabs>
          <w:tab w:val="num" w:pos="0"/>
        </w:tabs>
        <w:ind w:left="8171" w:hanging="360"/>
      </w:pPr>
      <w:rPr>
        <w:rFonts w:ascii="Symbol" w:hAnsi="Symbol" w:cs="Symbol" w:hint="default"/>
        <w:lang w:val="it-IT" w:eastAsia="en-US" w:bidi="ar-SA"/>
      </w:rPr>
    </w:lvl>
    <w:lvl w:ilvl="8">
      <w:start w:val="0"/>
      <w:numFmt w:val="bullet"/>
      <w:lvlText w:val=""/>
      <w:lvlJc w:val="left"/>
      <w:pPr>
        <w:tabs>
          <w:tab w:val="num" w:pos="0"/>
        </w:tabs>
        <w:ind w:left="9132" w:hanging="360"/>
      </w:pPr>
      <w:rPr>
        <w:rFonts w:ascii="Symbol" w:hAnsi="Symbol" w:cs="Symbol" w:hint="default"/>
        <w:lang w:val="it-IT" w:eastAsia="en-US" w:bidi="ar-SA"/>
      </w:rPr>
    </w:lvl>
  </w:abstractNum>
  <w:abstractNum w:abstractNumId="2">
    <w:lvl w:ilvl="0">
      <w:numFmt w:val="bullet"/>
      <w:lvlText w:val="-"/>
      <w:lvlJc w:val="left"/>
      <w:pPr>
        <w:tabs>
          <w:tab w:val="num" w:pos="0"/>
        </w:tabs>
        <w:ind w:left="1004" w:hanging="360"/>
      </w:pPr>
      <w:rPr>
        <w:rFonts w:ascii="Times New Roman" w:hAnsi="Times New Roman" w:cs="Times New Roman" w:hint="default"/>
        <w:spacing w:val="0"/>
        <w:w w:val="100"/>
        <w:lang w:val="it-IT" w:eastAsia="en-US" w:bidi="ar-SA"/>
      </w:rPr>
    </w:lvl>
    <w:lvl w:ilvl="1">
      <w:start w:val="0"/>
      <w:numFmt w:val="bullet"/>
      <w:lvlText w:val="☐"/>
      <w:lvlJc w:val="left"/>
      <w:pPr>
        <w:tabs>
          <w:tab w:val="num" w:pos="0"/>
        </w:tabs>
        <w:ind w:left="1113" w:hanging="221"/>
      </w:pPr>
      <w:rPr>
        <w:rFonts w:ascii="MS Gothic" w:hAnsi="MS Gothic" w:cs="MS Gothic" w:hint="default"/>
        <w:spacing w:val="0"/>
        <w:w w:val="90"/>
        <w:lang w:val="it-IT" w:eastAsia="en-US" w:bidi="ar-SA"/>
      </w:rPr>
    </w:lvl>
    <w:lvl w:ilvl="2">
      <w:start w:val="0"/>
      <w:numFmt w:val="bullet"/>
      <w:lvlText w:val=""/>
      <w:lvlJc w:val="left"/>
      <w:pPr>
        <w:tabs>
          <w:tab w:val="num" w:pos="0"/>
        </w:tabs>
        <w:ind w:left="1668" w:hanging="360"/>
      </w:pPr>
      <w:rPr>
        <w:rFonts w:ascii="Wingdings" w:hAnsi="Wingdings" w:cs="Wingdings" w:hint="default"/>
        <w:sz w:val="22"/>
        <w:spacing w:val="0"/>
        <w:i w:val="false"/>
        <w:b w:val="false"/>
        <w:szCs w:val="22"/>
        <w:iCs w:val="false"/>
        <w:bCs w:val="false"/>
        <w:w w:val="99"/>
        <w:lang w:val="it-IT" w:eastAsia="en-US" w:bidi="ar-SA"/>
      </w:rPr>
    </w:lvl>
    <w:lvl w:ilvl="3">
      <w:start w:val="0"/>
      <w:numFmt w:val="bullet"/>
      <w:lvlText w:val=""/>
      <w:lvlJc w:val="left"/>
      <w:pPr>
        <w:tabs>
          <w:tab w:val="num" w:pos="0"/>
        </w:tabs>
        <w:ind w:left="2834" w:hanging="360"/>
      </w:pPr>
      <w:rPr>
        <w:rFonts w:ascii="Symbol" w:hAnsi="Symbol" w:cs="Symbol" w:hint="default"/>
        <w:lang w:val="it-IT" w:eastAsia="en-US" w:bidi="ar-SA"/>
      </w:rPr>
    </w:lvl>
    <w:lvl w:ilvl="4">
      <w:start w:val="0"/>
      <w:numFmt w:val="bullet"/>
      <w:lvlText w:val=""/>
      <w:lvlJc w:val="left"/>
      <w:pPr>
        <w:tabs>
          <w:tab w:val="num" w:pos="0"/>
        </w:tabs>
        <w:ind w:left="4009" w:hanging="360"/>
      </w:pPr>
      <w:rPr>
        <w:rFonts w:ascii="Symbol" w:hAnsi="Symbol" w:cs="Symbol" w:hint="default"/>
        <w:lang w:val="it-IT" w:eastAsia="en-US" w:bidi="ar-SA"/>
      </w:rPr>
    </w:lvl>
    <w:lvl w:ilvl="5">
      <w:start w:val="0"/>
      <w:numFmt w:val="bullet"/>
      <w:lvlText w:val=""/>
      <w:lvlJc w:val="left"/>
      <w:pPr>
        <w:tabs>
          <w:tab w:val="num" w:pos="0"/>
        </w:tabs>
        <w:ind w:left="5183" w:hanging="360"/>
      </w:pPr>
      <w:rPr>
        <w:rFonts w:ascii="Symbol" w:hAnsi="Symbol" w:cs="Symbol" w:hint="default"/>
        <w:lang w:val="it-IT" w:eastAsia="en-US" w:bidi="ar-SA"/>
      </w:rPr>
    </w:lvl>
    <w:lvl w:ilvl="6">
      <w:start w:val="0"/>
      <w:numFmt w:val="bullet"/>
      <w:lvlText w:val=""/>
      <w:lvlJc w:val="left"/>
      <w:pPr>
        <w:tabs>
          <w:tab w:val="num" w:pos="0"/>
        </w:tabs>
        <w:ind w:left="6358" w:hanging="360"/>
      </w:pPr>
      <w:rPr>
        <w:rFonts w:ascii="Symbol" w:hAnsi="Symbol" w:cs="Symbol" w:hint="default"/>
        <w:lang w:val="it-IT" w:eastAsia="en-US" w:bidi="ar-SA"/>
      </w:rPr>
    </w:lvl>
    <w:lvl w:ilvl="7">
      <w:start w:val="0"/>
      <w:numFmt w:val="bullet"/>
      <w:lvlText w:val=""/>
      <w:lvlJc w:val="left"/>
      <w:pPr>
        <w:tabs>
          <w:tab w:val="num" w:pos="0"/>
        </w:tabs>
        <w:ind w:left="7532" w:hanging="360"/>
      </w:pPr>
      <w:rPr>
        <w:rFonts w:ascii="Symbol" w:hAnsi="Symbol" w:cs="Symbol" w:hint="default"/>
        <w:lang w:val="it-IT" w:eastAsia="en-US" w:bidi="ar-SA"/>
      </w:rPr>
    </w:lvl>
    <w:lvl w:ilvl="8">
      <w:start w:val="0"/>
      <w:numFmt w:val="bullet"/>
      <w:lvlText w:val=""/>
      <w:lvlJc w:val="left"/>
      <w:pPr>
        <w:tabs>
          <w:tab w:val="num" w:pos="0"/>
        </w:tabs>
        <w:ind w:left="8707" w:hanging="360"/>
      </w:pPr>
      <w:rPr>
        <w:rFonts w:ascii="Symbol" w:hAnsi="Symbol" w:cs="Symbol" w:hint="default"/>
        <w:lang w:val="it-IT" w:eastAsia="en-US" w:bidi="ar-SA"/>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Times New Roman" w:hAnsi="Times New Roman" w:eastAsia="Times New Roman" w:cs="Times New Roman"/>
      <w:color w:val="auto"/>
      <w:kern w:val="0"/>
      <w:sz w:val="22"/>
      <w:szCs w:val="22"/>
      <w:lang w:val="it-IT" w:eastAsia="en-US" w:bidi="ar-SA"/>
    </w:rPr>
  </w:style>
  <w:style w:type="paragraph" w:styleId="Heading1">
    <w:name w:val="Heading 1"/>
    <w:basedOn w:val="Normal"/>
    <w:uiPriority w:val="1"/>
    <w:qFormat/>
    <w:pPr>
      <w:spacing w:before="1" w:after="0"/>
      <w:ind w:left="172" w:right="4040"/>
      <w:jc w:val="center"/>
      <w:outlineLvl w:val="1"/>
    </w:pPr>
    <w:rPr>
      <w:rFonts w:ascii="Times New Roman" w:hAnsi="Times New Roman" w:eastAsia="Times New Roman" w:cs="Times New Roman"/>
      <w:b/>
      <w:bCs/>
      <w:sz w:val="24"/>
      <w:szCs w:val="24"/>
      <w:lang w:val="it-I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itolo">
    <w:name w:val="Tito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Times New Roman" w:hAnsi="Times New Roman" w:eastAsia="Times New Roman" w:cs="Times New Roman"/>
      <w:sz w:val="22"/>
      <w:szCs w:val="22"/>
      <w:lang w:val="it-I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ListParagraph">
    <w:name w:val="List Paragraph"/>
    <w:basedOn w:val="Normal"/>
    <w:uiPriority w:val="1"/>
    <w:qFormat/>
    <w:pPr>
      <w:ind w:hanging="360" w:left="1004"/>
      <w:jc w:val="both"/>
    </w:pPr>
    <w:rPr>
      <w:rFonts w:ascii="Times New Roman" w:hAnsi="Times New Roman" w:eastAsia="Times New Roman" w:cs="Times New Roman"/>
      <w:lang w:val="it-IT" w:eastAsia="en-US" w:bidi="ar-SA"/>
    </w:rPr>
  </w:style>
  <w:style w:type="paragraph" w:styleId="TableParagraph">
    <w:name w:val="Table Paragraph"/>
    <w:basedOn w:val="Normal"/>
    <w:uiPriority w:val="1"/>
    <w:qFormat/>
    <w:pPr/>
    <w:rPr>
      <w:rFonts w:ascii="Times New Roman" w:hAnsi="Times New Roman" w:eastAsia="Times New Roman" w:cs="Times New Roman"/>
      <w:lang w:val="it-IT" w:eastAsia="en-US" w:bidi="ar-SA"/>
    </w:rPr>
  </w:style>
  <w:style w:type="paragraph" w:styleId="Intestazioneepidipagina">
    <w:name w:val="Intestazione e piè di pagina"/>
    <w:basedOn w:val="Normal"/>
    <w:qFormat/>
    <w:pPr/>
    <w:rPr/>
  </w:style>
  <w:style w:type="paragraph" w:styleId="Header">
    <w:name w:val="Header"/>
    <w:basedOn w:val="Intestazioneepidipagina"/>
    <w:pPr/>
    <w:rPr/>
  </w:style>
  <w:style w:type="paragraph" w:styleId="Contenutocornice">
    <w:name w:val="Contenuto cornice"/>
    <w:basedOn w:val="Normal"/>
    <w:qFormat/>
    <w:pPr/>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mailto:protocollo.tropea@asmepec.it"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header" Target="header5.xml"/><Relationship Id="rId9" Type="http://schemas.openxmlformats.org/officeDocument/2006/relationships/header" Target="header6.xml"/><Relationship Id="rId10" Type="http://schemas.openxmlformats.org/officeDocument/2006/relationships/header" Target="header7.xml"/><Relationship Id="rId11" Type="http://schemas.openxmlformats.org/officeDocument/2006/relationships/header" Target="header8.xml"/><Relationship Id="rId12" Type="http://schemas.openxmlformats.org/officeDocument/2006/relationships/header" Target="header9.xml"/><Relationship Id="rId13" Type="http://schemas.openxmlformats.org/officeDocument/2006/relationships/header" Target="header10.xml"/><Relationship Id="rId14" Type="http://schemas.openxmlformats.org/officeDocument/2006/relationships/header" Target="header11.xml"/><Relationship Id="rId15" Type="http://schemas.openxmlformats.org/officeDocument/2006/relationships/header" Target="header12.xml"/><Relationship Id="rId16" Type="http://schemas.openxmlformats.org/officeDocument/2006/relationships/header" Target="header13.xml"/><Relationship Id="rId17" Type="http://schemas.openxmlformats.org/officeDocument/2006/relationships/header" Target="header14.xml"/><Relationship Id="rId18" Type="http://schemas.openxmlformats.org/officeDocument/2006/relationships/header" Target="header15.xml"/><Relationship Id="rId19" Type="http://schemas.openxmlformats.org/officeDocument/2006/relationships/header" Target="header16.xml"/><Relationship Id="rId20" Type="http://schemas.openxmlformats.org/officeDocument/2006/relationships/header" Target="header17.xml"/><Relationship Id="rId21" Type="http://schemas.openxmlformats.org/officeDocument/2006/relationships/header" Target="header18.xml"/><Relationship Id="rId22" Type="http://schemas.openxmlformats.org/officeDocument/2006/relationships/header" Target="header19.xml"/><Relationship Id="rId23" Type="http://schemas.openxmlformats.org/officeDocument/2006/relationships/header" Target="header20.xml"/><Relationship Id="rId24" Type="http://schemas.openxmlformats.org/officeDocument/2006/relationships/header" Target="header21.xml"/><Relationship Id="rId25" Type="http://schemas.openxmlformats.org/officeDocument/2006/relationships/header" Target="header22.xml"/><Relationship Id="rId26" Type="http://schemas.openxmlformats.org/officeDocument/2006/relationships/header" Target="header23.xml"/><Relationship Id="rId27" Type="http://schemas.openxmlformats.org/officeDocument/2006/relationships/header" Target="header24.xml"/><Relationship Id="rId28" Type="http://schemas.openxmlformats.org/officeDocument/2006/relationships/numbering" Target="numbering.xml"/><Relationship Id="rId29" Type="http://schemas.openxmlformats.org/officeDocument/2006/relationships/fontTable" Target="fontTable.xml"/><Relationship Id="rId30" Type="http://schemas.openxmlformats.org/officeDocument/2006/relationships/settings" Target="settings.xml"/><Relationship Id="rId31"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1</TotalTime>
  <Application>LibreOffice/24.2.2.2$Windows_X86_64 LibreOffice_project/d56cc158d8a96260b836f100ef4b4ef25d6f1a01</Application>
  <AppVersion>15.0000</AppVersion>
  <Pages>8</Pages>
  <Words>2009</Words>
  <Characters>11236</Characters>
  <CharactersWithSpaces>13124</CharactersWithSpaces>
  <Paragraphs>129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2025-11-25T12:33:32Z</dcterms:created>
  <dc:creator>user</dc:creator>
  <dc:description/>
  <dc:language>it-IT</dc:language>
  <cp:lastModifiedBy/>
  <cp:lastPrinted>2025-11-25T13:45:55Z</cp:lastPrinted>
  <dcterms:modified xsi:type="dcterms:W3CDTF">2025-11-25T13:46:01Z</dcterms:modified>
  <cp:revision>2</cp:revision>
  <dc:subject/>
  <dc:title>Microsoft Word - ALLEGATO B indagine di mercato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OO">
    <vt:lpwstr>c_l452</vt:lpwstr>
  </property>
  <property fmtid="{D5CDD505-2E9C-101B-9397-08002B2CF9AE}" pid="3" name="Created">
    <vt:filetime>2025-11-25T00:00:00Z</vt:filetime>
  </property>
  <property fmtid="{D5CDD505-2E9C-101B-9397-08002B2CF9AE}" pid="4" name="Creator">
    <vt:lpwstr>Writer</vt:lpwstr>
  </property>
  <property fmtid="{D5CDD505-2E9C-101B-9397-08002B2CF9AE}" pid="5" name="Denominazione AOO">
    <vt:lpwstr>Comune di Tropea</vt:lpwstr>
  </property>
  <property fmtid="{D5CDD505-2E9C-101B-9397-08002B2CF9AE}" pid="6" name="LastSaved">
    <vt:filetime>2025-11-25T00:00:00Z</vt:filetime>
  </property>
  <property fmtid="{D5CDD505-2E9C-101B-9397-08002B2CF9AE}" pid="7" name="Producer">
    <vt:lpwstr>LibreOffice 24.2</vt:lpwstr>
  </property>
</Properties>
</file>